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КОМИТЕТ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НОВГОРОДСКОЙ ОБЛАСТИ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июня 2012 г. N 22-п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Комитета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области от 16.10.2012 N 49-п,</w:t>
      </w:r>
    </w:p>
    <w:p w:rsidR="00E1210C" w:rsidRDefault="0094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" w:history="1">
        <w:r w:rsidR="00E1210C">
          <w:rPr>
            <w:rFonts w:ascii="Calibri" w:hAnsi="Calibri" w:cs="Calibri"/>
            <w:color w:val="0000FF"/>
          </w:rPr>
          <w:t>Постановления</w:t>
        </w:r>
      </w:hyperlink>
      <w:r w:rsidR="00E1210C">
        <w:rPr>
          <w:rFonts w:ascii="Calibri" w:hAnsi="Calibri" w:cs="Calibri"/>
        </w:rPr>
        <w:t xml:space="preserve"> Департамента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4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по предоставлению государственной услуги по приему документов и назначению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постановление в газете "Новгородские ведомости".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комитета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Т.В.МОРОЗОВА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Утвержден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социальной защиты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Новгородской области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22.06.2012 N 22-п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АДМИНИСТРАТИВНЫЙ РЕГЛАМЕНТ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НОВГОРОДСКОЙ ОБЛАСТИ ПО ПРЕДОСТАВЛЕНИЮ ГОСУДАРСТВЕННОЙ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 ПО ПРИЕМУ ДОКУМЕНТОВ И НАЗНАЧЕНИЮ ПОСОБИЙ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ПРОВЕДЕНИЕ ЛЕТНЕГО ОЗДОРОВИТЕЛЬНОГО ОТДЫХА ДЕТЕЙ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КАТЕГОРИЙ ВОЕННОСЛУЖАЩИХ И СОТРУДНИКОВ НЕКОТОРЫХ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ФЕДЕРАЛЬНЫХ ОРГАНОВ ИСПОЛНИТЕЛЬНОЙ ВЛАСТИ, ПОГИБШИХ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(УМЕРШИХ), ПРОПАВШИХ 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ВЫПОЛНЕНИЕМ ЗАДАЧ В УСЛОВИЯХ ВООРУЖЕННОГО КОНФЛИКТА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НЕМЕЖДУНАРОДНОГО ХАРАКТЕРА В ЧЕЧЕНСКОЙ РЕСПУБЛИКЕ И НА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НЕПОСРЕДСТВЕННО 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КАВКАЗА, ОТНЕСЕННЫХ К ЗОНЕ ВООРУЖЕННОГО КОНФЛИКТА, А ТАКЖЕ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ВЫПОЛНЕНИЕМ ЗАДАЧ В ХОДЕ КОНТРТЕРРОРИСТИЧЕСКИХ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ОПЕРАЦИЙ 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Комитета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области от 16.10.2012 N 49-п,</w:t>
      </w:r>
    </w:p>
    <w:p w:rsidR="00E1210C" w:rsidRDefault="0094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1" w:history="1">
        <w:r w:rsidR="00E1210C">
          <w:rPr>
            <w:rFonts w:ascii="Calibri" w:hAnsi="Calibri" w:cs="Calibri"/>
            <w:color w:val="0000FF"/>
          </w:rPr>
          <w:t>Постановления</w:t>
        </w:r>
      </w:hyperlink>
      <w:r w:rsidR="00E1210C">
        <w:rPr>
          <w:rFonts w:ascii="Calibri" w:hAnsi="Calibri" w:cs="Calibri"/>
        </w:rPr>
        <w:t xml:space="preserve"> Департамента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1. Общие положения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1.1. Предмет регулирования Административного регламента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регламент департамента социальной защиты населения Новгородской области по предоставлению государственной услуги по приему документов и назначению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 (далее соответственно - административный регламент, государственная услуга) определяет порядок предоставления государственной услуги и последовательность действий (административных процедур), сроки и последовательность действий при ее предоставлении.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 (далее - получатели государственной услуги).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t>1.2. Круг заявителей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Получателями государственной услуги являются совместно проживающие с детьми на территории Новгородской области законные представители (мать, отец, усыновитель, опекун, попечитель) либо близкие родственники (бабушка, дедушка):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 Детей военнослужащих, проходивших военную службу по призыву и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 xml:space="preserve">1.2.2. Детей военнослужащих, проходивших военную службу по контракту, и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</w:t>
      </w:r>
      <w:r>
        <w:rPr>
          <w:rFonts w:ascii="Calibri" w:hAnsi="Calibri" w:cs="Calibri"/>
        </w:rPr>
        <w:lastRenderedPageBreak/>
        <w:t>и ликвидации последствий стихийных бедствий, учреждений и органов уголовно-исполнительной системы,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70"/>
      <w:bookmarkEnd w:id="8"/>
      <w:r>
        <w:rPr>
          <w:rFonts w:ascii="Calibri" w:hAnsi="Calibri" w:cs="Calibri"/>
        </w:rPr>
        <w:t>1.3. Порядок информирования о предоставлении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порядке предоставления государственной услуги предоставляется: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 должностным лицом департамента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средств почтовой, телефонной связи и электронной почты;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размещения сведений на информационных стендах.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адрес Департамента для направления документов и обращений: Великая ул., д. 8, Великий Новгород, Россия, 173001.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Электронный адрес Департамента для направления обращений: connect_06@mail.ru, social53@gmail.com.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сайт Правительства Новгородской области: http://region.adm.nov.ru, раздел "Социальная сфера".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Портал государственных и муниципальных услуг Новгородской области: http://pgu.nov.ru.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Телефоны Департамента для справок (консультаций):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приемная: (8-816-2) 77-52-96, факс (816-2) 73-86-82;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социальной защиты семьи и материнства: (8-816-2) 77-52-41;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специалисты отдела социальной защиты семьи и материнства: (8-816-2) 77-37-57.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граждан должностными лицами Департамента: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понедельник  8.30 - 17.30, перерыв 13.00 - 14.00</w:t>
      </w:r>
    </w:p>
    <w:p w:rsidR="00E1210C" w:rsidRDefault="00E121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вторник      8.30 - 17.30, перерыв 13.00 - 14.00</w:t>
      </w:r>
    </w:p>
    <w:p w:rsidR="00E1210C" w:rsidRDefault="00E121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среда        8.30 - 17.30, перерыв 13.00 - 14.00</w:t>
      </w:r>
    </w:p>
    <w:p w:rsidR="00E1210C" w:rsidRDefault="00E121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четверг      8.30 - 17.30, перерыв 13.00 - 14.00</w:t>
      </w:r>
    </w:p>
    <w:p w:rsidR="00E1210C" w:rsidRDefault="00E121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пятница      8.30 - 17.30, перерыв 13.00 - 14.00</w:t>
      </w:r>
    </w:p>
    <w:p w:rsidR="00E1210C" w:rsidRDefault="00E121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суббота      выходной день</w:t>
      </w:r>
    </w:p>
    <w:p w:rsidR="00E1210C" w:rsidRDefault="00E121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воскресенье  выходной день.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вопросам предоставления государственной услуги предоставляется специалистами Департамента как в устной, так и в письменной форме бесплатно.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</w:t>
      </w:r>
      <w:r>
        <w:rPr>
          <w:rFonts w:ascii="Calibri" w:hAnsi="Calibri" w:cs="Calibri"/>
        </w:rPr>
        <w:lastRenderedPageBreak/>
        <w:t>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требованиями к информированию заявителей являются: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предоставляемой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четкость изложения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информирования;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наглядность форм предоставляемой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удобство и доступность получения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оперативность предоставления информации.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консультировании граждан по телефону должностное лицо, сняв трубку, должно представиться и назвать: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органа (организации);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должность;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фамилию, имя, отчество.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разговора должностное лицо (лично или по телефону),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 обязано в соответствии с поступившим запросом представлять информацию по следующим вопросам: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необходимых документов для предоставления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оснований для отказа в предоставлении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вопросы рассматриваются должностным лицом только на основании личного или письменного обращения гражданина.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любое время с момента приема документов, указанных в </w:t>
      </w:r>
      <w:hyperlink w:anchor="Par178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27"/>
      <w:bookmarkEnd w:id="9"/>
      <w:r>
        <w:rPr>
          <w:rFonts w:ascii="Calibri" w:hAnsi="Calibri" w:cs="Calibri"/>
        </w:rPr>
        <w:t>2. Стандарт предоставления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29"/>
      <w:bookmarkEnd w:id="10"/>
      <w:r>
        <w:rPr>
          <w:rFonts w:ascii="Calibri" w:hAnsi="Calibri" w:cs="Calibri"/>
        </w:rPr>
        <w:t>2.1. Наименование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 по приему документов и назначению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33"/>
      <w:bookmarkEnd w:id="11"/>
      <w:r>
        <w:rPr>
          <w:rFonts w:ascii="Calibri" w:hAnsi="Calibri" w:cs="Calibri"/>
        </w:rPr>
        <w:t>2.2. Наименование органа, предоставляющего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услугу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 предоставляется Департаментом.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предоставления государственной услуги Департаментом осуществляется взаимодействие с: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территориальным органом Пенсионного фонда Российской Федерации;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медико-биологическим агентством.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Органы, предоставляющие государственные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44"/>
      <w:bookmarkEnd w:id="12"/>
      <w:r>
        <w:rPr>
          <w:rFonts w:ascii="Calibri" w:hAnsi="Calibri" w:cs="Calibri"/>
        </w:rPr>
        <w:t>2.3. Результат предоставления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Конечным результатом предоставления государственной услуги является: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государственной услуги - назначение и выплата денежных средств получателям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предоставлении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результате предоставления государственной услуги вынесено решение Департамента о предоставлении государственной услуги, то процедура предоставления государственной услуги завершается перечислением Федеральным медико-биологическим агентством денежных средств получателям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результате предоставления государственной услуги вынесено решение об отказе в предоставлении государственной услуги, то процедура предоставления государственной услуги завершается направлением заявителю уведомления Департамента об отказе в назначении и выплате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54"/>
      <w:bookmarkEnd w:id="13"/>
      <w:r>
        <w:rPr>
          <w:rFonts w:ascii="Calibri" w:hAnsi="Calibri" w:cs="Calibri"/>
        </w:rPr>
        <w:t>2.4. Срок предоставления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предоставлением государственной услуги граждане могут обращаться ежегодно, до 1 марта, после возникновения права на нее путем подачи соответствующего заявления со всеми необходимыми документами, указанными в </w:t>
      </w:r>
      <w:hyperlink w:anchor="Par178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>. настоящего административного регламента.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 представляется ежегодно, начиная с года, в котором ребенок достиг возраста 7 лет, либо с года, следующего за годом приема на обучение по программе начального общего образования, если ребенок был принят в более раннем возрасте, и до 15 лет включительно.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Датой обращения за предоставлением государственной услуги считается дата подачи в Департамент заявления с полным пакетом документов, указанных в </w:t>
      </w:r>
      <w:hyperlink w:anchor="Par178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направлении документов по почте датой обращения за предоставлением государственной услуги считается дата регистрации документов в журнале входящей корреспонденции Департамента.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наступлении оснований, указанных в </w:t>
      </w:r>
      <w:hyperlink w:anchor="Par241" w:history="1">
        <w:r>
          <w:rPr>
            <w:rFonts w:ascii="Calibri" w:hAnsi="Calibri" w:cs="Calibri"/>
            <w:color w:val="0000FF"/>
          </w:rPr>
          <w:t>п. 2.9</w:t>
        </w:r>
      </w:hyperlink>
      <w:r>
        <w:rPr>
          <w:rFonts w:ascii="Calibri" w:hAnsi="Calibri" w:cs="Calibri"/>
        </w:rPr>
        <w:t xml:space="preserve"> настоящего Административного регламента, назначение и выплата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 не осуществляется.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64"/>
      <w:bookmarkEnd w:id="14"/>
      <w:r>
        <w:rPr>
          <w:rFonts w:ascii="Calibri" w:hAnsi="Calibri" w:cs="Calibri"/>
        </w:rPr>
        <w:t>2.5. Перечень нормативных правовых актов, регулирующих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отношения, возникающие в связи с предоставлением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94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 w:rsidR="00E1210C">
          <w:rPr>
            <w:rFonts w:ascii="Calibri" w:hAnsi="Calibri" w:cs="Calibri"/>
            <w:color w:val="0000FF"/>
          </w:rPr>
          <w:t>Конституция</w:t>
        </w:r>
      </w:hyperlink>
      <w:r w:rsidR="00E1210C">
        <w:rPr>
          <w:rFonts w:ascii="Calibri" w:hAnsi="Calibri" w:cs="Calibri"/>
        </w:rPr>
        <w:t xml:space="preserve"> Российской Федерации ("Российская газета" от 25.12.1993 N 237);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2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часть 3, от 26.11.2001 N 146-ФЗ ("Российская газета" от 28.11.2001 N 233);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Семейный </w:t>
      </w:r>
      <w:hyperlink r:id="rId2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("Собрание законодательства Российской Федерации", 17.11.1997 N 46, ст. 5243);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("Российская газета", 2010, N 168);</w:t>
      </w:r>
    </w:p>
    <w:p w:rsidR="00E1210C" w:rsidRDefault="0094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 w:rsidR="00E1210C">
          <w:rPr>
            <w:rFonts w:ascii="Calibri" w:hAnsi="Calibri" w:cs="Calibri"/>
            <w:color w:val="0000FF"/>
          </w:rPr>
          <w:t>Постановление</w:t>
        </w:r>
      </w:hyperlink>
      <w:r w:rsidR="00E1210C">
        <w:rPr>
          <w:rFonts w:ascii="Calibri" w:hAnsi="Calibri" w:cs="Calibri"/>
        </w:rPr>
        <w:t xml:space="preserve"> Правительства Российской Федерации от 29.12.2008 N 1051 "О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 ("Собрание законодательства РФ", 12.01.2009, N 2, ст. 242, "Российская газета", N 5, 16.01.2009, "Собрание законодательства РФ" - 07.03.2011, "Российская газета" - 11.03.2011);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 ("Российская газета" от 05.05.2006 N 95);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27.07.2006 N 152-ФЗ "О персональных данных" ("Российская газета", N 165, 29.07.2006, "Собрание законодательства РФ", 31.07.2006, N 31 (1 ч.), ст. 3451, "Парламентская газета", N 126 - 127, 03.08.2006);</w:t>
      </w:r>
    </w:p>
    <w:p w:rsidR="00E1210C" w:rsidRDefault="0094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 w:rsidR="00E1210C">
          <w:rPr>
            <w:rFonts w:ascii="Calibri" w:hAnsi="Calibri" w:cs="Calibri"/>
            <w:color w:val="0000FF"/>
          </w:rPr>
          <w:t>постановление</w:t>
        </w:r>
      </w:hyperlink>
      <w:r w:rsidR="00E1210C">
        <w:rPr>
          <w:rFonts w:ascii="Calibri" w:hAnsi="Calibri" w:cs="Calibri"/>
        </w:rPr>
        <w:t xml:space="preserve"> Администрации области от 15.02.2008 N 39 "О департаменте социальной защиты населения Новгородской области" ("Новгородские ведомости", N 28, 12.03.2008).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78"/>
      <w:bookmarkEnd w:id="15"/>
      <w:r>
        <w:rPr>
          <w:rFonts w:ascii="Calibri" w:hAnsi="Calibri" w:cs="Calibri"/>
        </w:rPr>
        <w:t>2.6. Исчерпывающий перечень документов, необходимых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 для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услуги, подлежащих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предоставлению заявителем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2.6.1. Для получения государственной услуги заявитель представляет следующие документы: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1) </w:t>
      </w:r>
      <w:hyperlink w:anchor="Par66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назначении пособия (по форме согласно приложению N 3 к настоящему Административному регламенту) с указанием: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места жительства;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реквизитов документа, удостоверяющего личность;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реквизитов счета открытого в организации (филиале, структурном подразделении) Сберегательного банка Российской Федерации;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88"/>
      <w:bookmarkEnd w:id="16"/>
      <w:r>
        <w:rPr>
          <w:rFonts w:ascii="Calibri" w:hAnsi="Calibri" w:cs="Calibri"/>
        </w:rPr>
        <w:t>2) справка, подтверждающая призыв отца ребенка на военную службу и прохождение им военной службы по призыву, выданная военным комиссариатом по месту призыва;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89"/>
      <w:bookmarkEnd w:id="17"/>
      <w:r>
        <w:rPr>
          <w:rFonts w:ascii="Calibri" w:hAnsi="Calibri" w:cs="Calibri"/>
        </w:rPr>
        <w:t>3) копия документа, подтверждающего гибель (смерть, признание в установленном порядке безвестно отсутствующим, объявление умершим) военнослужащего, проходившего военную службу по призыву, либо справка, выданная государственным учреждением медико-социальной экспертизы, подтверждающая установление инвалидности военнослужащему, проходившему военную службу по призыву,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копия свидетельства о рождении ребенка;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справка с места жительства о совместном проживании ребенка с получателем пособия;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копия решения органа местного самоуправления об установлении опеки (попечительства) над ребенком (для опекунов, попечителей).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 о назначении пособия на детей, указанных в </w:t>
      </w:r>
      <w:hyperlink w:anchor="Par68" w:history="1">
        <w:r>
          <w:rPr>
            <w:rFonts w:ascii="Calibri" w:hAnsi="Calibri" w:cs="Calibri"/>
            <w:color w:val="0000FF"/>
          </w:rPr>
          <w:t>подпункте 1.2.2</w:t>
        </w:r>
      </w:hyperlink>
      <w:r>
        <w:rPr>
          <w:rFonts w:ascii="Calibri" w:hAnsi="Calibri" w:cs="Calibri"/>
        </w:rPr>
        <w:t xml:space="preserve">, прилагается справка, подтверждающая факт получения пенсии в территориальном органе Пенсионного фонда Российской Федерации, а вместо документов, указанных в </w:t>
      </w:r>
      <w:hyperlink w:anchor="Par188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 и </w:t>
      </w:r>
      <w:hyperlink w:anchor="Par18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подпункта: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подтверждающего гибель (смерть, признание в установленном порядке безвестно отсутствующим, объявление умершим) военнослужащего (сотрудника);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справка, выданная государственным учреждением медико-социальной экспертизы, подтверждающая установление военнослужащему (сотруднику) инвалидности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документов, не предусмотренных настоящим пунктом, не требуется.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заверяются в порядке, установленном законодательством Российской Федерации, либо должностным лицом, осуществляющим их прием, при наличии подлинных документов.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 и 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 и документы, предоставленные в электронной форме: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подписываются в соответствии с требованиями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6 апреля 2011 г. N 63-ФЗ "Об электронной подписи" и </w:t>
      </w:r>
      <w:hyperlink r:id="rId37" w:history="1">
        <w:r>
          <w:rPr>
            <w:rFonts w:ascii="Calibri" w:hAnsi="Calibri" w:cs="Calibri"/>
            <w:color w:val="0000FF"/>
          </w:rPr>
          <w:t>статей 21.1</w:t>
        </w:r>
      </w:hyperlink>
      <w:r>
        <w:rPr>
          <w:rFonts w:ascii="Calibri" w:hAnsi="Calibri" w:cs="Calibri"/>
        </w:rPr>
        <w:t xml:space="preserve"> и </w:t>
      </w:r>
      <w:hyperlink r:id="rId38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представляются в Департамент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лично или через законного представителя при посещении органа или организации;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многофункциональных центров предоставления государственных и муниципальных услуг;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иным способом, позволяющим передать в электронном виде заявление и иные документы.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208"/>
      <w:bookmarkEnd w:id="18"/>
      <w:r>
        <w:rPr>
          <w:rFonts w:ascii="Calibri" w:hAnsi="Calibri" w:cs="Calibri"/>
        </w:rPr>
        <w:lastRenderedPageBreak/>
        <w:t>2.7. Исчерпывающий перечень документов, необходимых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 для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 и услуг, которые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являются необходимыми и обязательными для предоставления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которые находятся в распоряжении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органов, органов местного самоуправления 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иных организаций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2.7.1. Документы, которые находятся в распоряжении государственных органов, органов местного самоуправления и иных организаций: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справка, подтверждающая факт получения пенсии в территориальном органе Пенсионного фонда Российской Федерации.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в течение 2 рабочих дней со дня подачи получателем пособия заявления запрашивает в порядке межведомственного электронного взаимодействия у территориального органа Пенсионного фонда Российской Федерации справку, подтверждающую факт получения пенсии.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Орган, предоставляющий данную государственную услугу, не вправе требовать от заявителя представления указанной справки.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Получатель пособия вправе предоставить справку по собственной инициативе.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 Департамент не вправе требовать от заявителя: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2.7.3. 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представляющие документ, копию документа и (или) информацию.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области.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229"/>
      <w:bookmarkEnd w:id="19"/>
      <w:r>
        <w:rPr>
          <w:rFonts w:ascii="Calibri" w:hAnsi="Calibri" w:cs="Calibri"/>
        </w:rPr>
        <w:t>2.8. Исчерпывающий перечень оснований для отказа в приеме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документов, необходимых для предоставления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Комитета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области от 16.10.2012 N 49-п)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Основаниями для отказа в приеме документов, необходимых для предоставления </w:t>
      </w:r>
      <w:r>
        <w:rPr>
          <w:rFonts w:ascii="Calibri" w:hAnsi="Calibri" w:cs="Calibri"/>
        </w:rPr>
        <w:lastRenderedPageBreak/>
        <w:t>государственной услуги, являются: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представление заявителем неполного пакета документов, предусмотренных в </w:t>
      </w:r>
      <w:hyperlink w:anchor="Par178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документов, оформленных ненадлежащим образом или содержащих ошибки.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241"/>
      <w:bookmarkEnd w:id="20"/>
      <w:r>
        <w:rPr>
          <w:rFonts w:ascii="Calibri" w:hAnsi="Calibri" w:cs="Calibri"/>
        </w:rPr>
        <w:t>2.9. Исчерпывающий перечень оснований для отказа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Комитета социальной защиты населения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области от 16.10.2012 N 49-п)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для отказа в предоставлении государственной услуги является несоответствие получателя государственной услуги требованиям, указанным в </w:t>
      </w:r>
      <w:hyperlink w:anchor="Par64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249"/>
      <w:bookmarkEnd w:id="21"/>
      <w:r>
        <w:rPr>
          <w:rFonts w:ascii="Calibri" w:hAnsi="Calibri" w:cs="Calibri"/>
        </w:rPr>
        <w:t>2.10. Перечень услуг, которые являются необходимыми 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обязательными для предоставления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Необходимых и обязательных услуг для предоставления государственной услуги нет.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254"/>
      <w:bookmarkEnd w:id="22"/>
      <w:r>
        <w:rPr>
          <w:rFonts w:ascii="Calibri" w:hAnsi="Calibri" w:cs="Calibri"/>
        </w:rPr>
        <w:t>2.11. Порядок, размер и основания взимания государственной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пошлины или иной платы, взимаемой за предоставление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государственной услуги осуществляется бесплатно.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вопросам предоставления государственной услуги, как в устной, так и в письменной форме, осуществляется бесплатно.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261"/>
      <w:bookmarkEnd w:id="23"/>
      <w:r>
        <w:rPr>
          <w:rFonts w:ascii="Calibri" w:hAnsi="Calibri" w:cs="Calibri"/>
        </w:rPr>
        <w:t>2.12. Максимальный срок ожидания в очереди при подаче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запроса о предоставлении государственной услуги и при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получении результата предоставления таких услуг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ожидания в очереди при подаче запроса о предоставлении государственной услуги не должен превышать 15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Максимальное время продолжительности приема у специалиста - 10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при получении результата предоставления государственной услуги не должен превышать 10 дней с даты подачи заявления.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270"/>
      <w:bookmarkEnd w:id="24"/>
      <w:r>
        <w:rPr>
          <w:rFonts w:ascii="Calibri" w:hAnsi="Calibri" w:cs="Calibri"/>
        </w:rPr>
        <w:t>2.13. Срок и порядок регистрации запроса заявителя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государственной услуги, в том числе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электронной форме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регистрируется в журнале регистрации входящей корреспонденции. Срок регистрации запроса заявителя о предоставлении государственной услуги не должен превышать 10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276"/>
      <w:bookmarkEnd w:id="25"/>
      <w:r>
        <w:rPr>
          <w:rFonts w:ascii="Calibri" w:hAnsi="Calibri" w:cs="Calibri"/>
        </w:rPr>
        <w:t>2.14. Требования к помещениям, в которых предоставляется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услуга, к месту ожидания и приема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заявителей, размещению информации о порядке предоставления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2.14.1. Требования к помещениям, в которых предоставляется государственная услуга.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должны соответствовать санитарно-эпидемиологическим правилам и нормативам, оборудуются противопожарной системой безопасности и средствами порошкового пожаротушения.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 Требования к месту ожидания.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ожидания должно быть оборудовано стульями (кресельными секциями) и (или) скамьями (банкетками).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2.14.3. Требования к местам приема заявителей: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приема заявителей должны быть оборудованы информационными табличками с указанием: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имени, отчества и должности специалиста, осуществляющего предоставление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работы и перерыва на обед;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приема должно быть снабжено стулом, иметь место для письма и раскладки документов;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приема должно обеспечивать конфиденциальность сведений о заявителях.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2.14.4. Требования к размещению и оформлению информации о предоставлении государственной услуги: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требованиями к информированию получателей государственной услуги являются: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предоставляемой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четкость изложения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информирования;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наглядность форм предоставляемой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удобство и доступность получения информации: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оперативность предоставления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своевременность получения информации.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307"/>
      <w:bookmarkEnd w:id="26"/>
      <w:r>
        <w:rPr>
          <w:rFonts w:ascii="Calibri" w:hAnsi="Calibri" w:cs="Calibri"/>
        </w:rPr>
        <w:t>2.15. Показатели доступности и качества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услуг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Показателями доступности и качества государственных услуг являются: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своевременность предоставления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обоснованность предоставления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защиты конфиденциальных сведений о заявителе;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результативность (эффективность) предоставления государственной услуги, выражающаяся в отсутствии жалоб со стороны получателей государственной услуги на качество обслуживания </w:t>
      </w:r>
      <w:r>
        <w:rPr>
          <w:rFonts w:ascii="Calibri" w:hAnsi="Calibri" w:cs="Calibri"/>
        </w:rPr>
        <w:lastRenderedPageBreak/>
        <w:t>при предоставлении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доступности государственной услуги является уровень информированности получателя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предоставлении государственной услуги предоставляется: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 должностным лицом, ответственным за предоставление государственной услуги при личном или письменном обращении;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средств почтовой, телефонной связи и электронной почты;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размещения на информационных стендах.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322"/>
      <w:bookmarkEnd w:id="27"/>
      <w:r>
        <w:rPr>
          <w:rFonts w:ascii="Calibri" w:hAnsi="Calibri" w:cs="Calibri"/>
        </w:rPr>
        <w:t>2.16. Иные требования, в том числе учитывающие особенности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 в многофункциональных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центрах предоставления государственных и муниципальных услуг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особенности предоставления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электронной форме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Административные действия сотрудников Департамента, предусмотренные </w:t>
      </w:r>
      <w:hyperlink w:anchor="Par350" w:history="1">
        <w:r>
          <w:rPr>
            <w:rFonts w:ascii="Calibri" w:hAnsi="Calibri" w:cs="Calibri"/>
            <w:color w:val="0000FF"/>
          </w:rPr>
          <w:t>пунктом 3.2</w:t>
        </w:r>
      </w:hyperlink>
      <w:r>
        <w:rPr>
          <w:rFonts w:ascii="Calibri" w:hAnsi="Calibri" w:cs="Calibri"/>
        </w:rPr>
        <w:t xml:space="preserve"> настоящего Административного регламента,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Департаментом и МФЦ.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333"/>
      <w:bookmarkEnd w:id="28"/>
      <w:r>
        <w:rPr>
          <w:rFonts w:ascii="Calibri" w:hAnsi="Calibri" w:cs="Calibri"/>
        </w:rPr>
        <w:t>3. Состав, последовательность и сроки выполнения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процедур, требования к порядку 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выполнения, в том числе особенности выполнения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в электронной форме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338"/>
      <w:bookmarkEnd w:id="29"/>
      <w:r>
        <w:rPr>
          <w:rFonts w:ascii="Calibri" w:hAnsi="Calibri" w:cs="Calibri"/>
        </w:rPr>
        <w:t>3.1. Описание последовательности действий при предоставлении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Алгоритм предоставления государственной услуги приведен в </w:t>
      </w:r>
      <w:hyperlink w:anchor="Par746" w:history="1">
        <w:r>
          <w:rPr>
            <w:rFonts w:ascii="Calibri" w:hAnsi="Calibri" w:cs="Calibri"/>
            <w:color w:val="0000FF"/>
          </w:rPr>
          <w:t>схеме</w:t>
        </w:r>
      </w:hyperlink>
      <w:r>
        <w:rPr>
          <w:rFonts w:ascii="Calibri" w:hAnsi="Calibri" w:cs="Calibri"/>
        </w:rPr>
        <w:t>, являющейся приложением N 4 к настоящему административному регламенту.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государственной услуги включает в себя следующие административные процедуры: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документов для предоставления государственной услуги (на личном приеме, по почте);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личного дела получателя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экспертиза документов, содержащихся в личном деле получателя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решения о предоставлении государственной услуги (об отказе в предоставлении государственной услуги, о прекращении государственной услуги);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получателя государственной услуги о назначении пособия (об отказе в предоставлении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реестров получателей пособия и направление их в Федеральное медико-биологическое агентство.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350"/>
      <w:bookmarkEnd w:id="30"/>
      <w:r>
        <w:rPr>
          <w:rFonts w:ascii="Calibri" w:hAnsi="Calibri" w:cs="Calibri"/>
        </w:rPr>
        <w:t>3.2. Прием и регистрация документов для предоставления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от получателя на личном приеме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Основанием для начала предоставления государственной услуги является обращение получателя государственной услуги в Департамент лично с комплектом документов, указанных в </w:t>
      </w:r>
      <w:hyperlink w:anchor="Par178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настоящего административного регламента ежегодно до 1 марта.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При личном обращении получателя государственной услуги в Департамент должностное лицо, ответственное за предоставление государственной услуги, проверив наличие всех необходимых документов исходя из </w:t>
      </w:r>
      <w:hyperlink w:anchor="Par178" w:history="1">
        <w:r>
          <w:rPr>
            <w:rFonts w:ascii="Calibri" w:hAnsi="Calibri" w:cs="Calibri"/>
            <w:color w:val="0000FF"/>
          </w:rPr>
          <w:t>пункта 2.6</w:t>
        </w:r>
      </w:hyperlink>
      <w:r>
        <w:rPr>
          <w:rFonts w:ascii="Calibri" w:hAnsi="Calibri" w:cs="Calibri"/>
        </w:rPr>
        <w:t xml:space="preserve"> настоящего административного регламента и их надлежащее оформление, предлагает получателю государственной услуги заполнить </w:t>
      </w:r>
      <w:hyperlink w:anchor="Par66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соответствующей форме согласно приложению N 3 к настоящему Административному регламенту.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Должностное лицо, ответственное за предоставление государственной услуги, заверяет копии представляемых документов после сверки их с соответствующим подлинником (кроме заверенных в установленном порядке) штампом органа, осуществляющего предоставление государственной услуги, "копия верна", личной подписью, ее расшифровкой и датой заверения.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 Должностное лицо, ответственное за предоставление государственной услуги, вносит в </w:t>
      </w:r>
      <w:hyperlink w:anchor="Par815" w:history="1">
        <w:r>
          <w:rPr>
            <w:rFonts w:ascii="Calibri" w:hAnsi="Calibri" w:cs="Calibri"/>
            <w:color w:val="0000FF"/>
          </w:rPr>
          <w:t>Журнал</w:t>
        </w:r>
      </w:hyperlink>
      <w:r>
        <w:rPr>
          <w:rFonts w:ascii="Calibri" w:hAnsi="Calibri" w:cs="Calibri"/>
        </w:rPr>
        <w:t xml:space="preserve"> регистрации заявлений о назначении государственных пособий (приложение N 5 к настоящему Административному регламенту) запись о приеме документов, необходимых для предоставления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Получатели пособия обязаны своевременно информировать Департамент об изменении данных, представленных для принятия решения о назначении пособия (перемена места жительства, окончание совместного проживания с ребенком, принятие решения о прекращении опеки либо попечительства и др.).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При необходимости дополнительной проверки представленных документов срок принятия решения может быть продлен, о чем заявитель уведомляется с указанием причин и предполагаемого срока принятия решения. При этом решение о назначении пособия принимается до 10 апреля текущего года.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выполнения административной процедуры - 20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364"/>
      <w:bookmarkEnd w:id="31"/>
      <w:r>
        <w:rPr>
          <w:rFonts w:ascii="Calibri" w:hAnsi="Calibri" w:cs="Calibri"/>
        </w:rPr>
        <w:t>3.3. Прием и регистрация документов для предоставления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от получателя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почте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Должностное лицо, ответственное за предоставление государственной услуги, получает входящую корреспонденцию, регистрирует в </w:t>
      </w:r>
      <w:hyperlink w:anchor="Par815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заявлений о назначении государственных пособий (приложение N 5 к настоящему Административному регламенту) полученные по почте документы, отвечающие требованиям действующего законодательства, необходимые для предоставления государственной услуги, анализирует полученные документы для предоставления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При установлении фактов отсутствия необходимых документов, несоответствия представленных документов требованиям действующего законодательства должностное лицо, ответственное за предоставление государственной услуги, уведомляет письменно заявителя об отказе в назначении пособия. Срок выполнения административной процедуры - 20 минут на один комплект документов.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371"/>
      <w:bookmarkEnd w:id="32"/>
      <w:r>
        <w:rPr>
          <w:rFonts w:ascii="Calibri" w:hAnsi="Calibri" w:cs="Calibri"/>
        </w:rPr>
        <w:t>3.4. Формирование личного дела получателя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Должностное лицо, ответственное за предоставление государственной услуги, вкладывает в обложку личного дела получателя государственной услуги документы, составляющие личное дело, и осуществляет его брошюрование.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3.4.2. Каждому личному делу получателя государственной услуги присваивается номер, </w:t>
      </w:r>
      <w:r>
        <w:rPr>
          <w:rFonts w:ascii="Calibri" w:hAnsi="Calibri" w:cs="Calibri"/>
        </w:rPr>
        <w:lastRenderedPageBreak/>
        <w:t xml:space="preserve">который регистрируется в </w:t>
      </w:r>
      <w:hyperlink w:anchor="Par815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(приложение N 5 к настоящему административному регламенту).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Срок выполнения административной процедуры - 30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378"/>
      <w:bookmarkEnd w:id="33"/>
      <w:r>
        <w:rPr>
          <w:rFonts w:ascii="Calibri" w:hAnsi="Calibri" w:cs="Calibri"/>
        </w:rPr>
        <w:t>3.5. Экспертиза документов, содержащихся в личном деле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получателя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Должностное лицо, ответственное за предоставление государственной услуги, проводит экспертизу документов, содержащихся в личном деле получателя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Экспертиза включает в себя проверку права получателя государственной услуги на предоставление государственной услуги на основании представленных документов и подготовку проекта решения о предоставлении государственной услуги (об отказе в предоставлении государственной услуги).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Должностное лицо, ответственное за предоставление государственной услуги, готовит проекты </w:t>
      </w:r>
      <w:hyperlink w:anchor="Par868" w:history="1">
        <w:r>
          <w:rPr>
            <w:rFonts w:ascii="Calibri" w:hAnsi="Calibri" w:cs="Calibri"/>
            <w:color w:val="0000FF"/>
          </w:rPr>
          <w:t>решений</w:t>
        </w:r>
      </w:hyperlink>
      <w:r>
        <w:rPr>
          <w:rFonts w:ascii="Calibri" w:hAnsi="Calibri" w:cs="Calibri"/>
        </w:rPr>
        <w:t xml:space="preserve"> о предоставлении государственной услуги (приложение N 6 к настоящему административному регламенту) либо об отказе в предоставлении государственной услуги (</w:t>
      </w:r>
      <w:hyperlink w:anchor="Par930" w:history="1">
        <w:r>
          <w:rPr>
            <w:rFonts w:ascii="Calibri" w:hAnsi="Calibri" w:cs="Calibri"/>
            <w:color w:val="0000FF"/>
          </w:rPr>
          <w:t>приложение N 7</w:t>
        </w:r>
      </w:hyperlink>
      <w:r>
        <w:rPr>
          <w:rFonts w:ascii="Calibri" w:hAnsi="Calibri" w:cs="Calibri"/>
        </w:rPr>
        <w:t xml:space="preserve"> к настоящему административному регламенту).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Должностное лицо, ответственное за предоставление государственной услуги, визирует проект решения о предоставлении государственной услуги (об отказе в предоставлении государственной услуги).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Срок выполнения административной процедуры - 20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387"/>
      <w:bookmarkEnd w:id="34"/>
      <w:r>
        <w:rPr>
          <w:rFonts w:ascii="Calibri" w:hAnsi="Calibri" w:cs="Calibri"/>
        </w:rPr>
        <w:t>3.6. Принятие решения о предоставлении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Должностное лицо, ответственное за предоставление государственной услуги, в течение 10 дней с даты подачи заявления заявителем готовит проект решения о предоставлении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Комитета социальной защиты населения Новгородской области от 16.10.2012 N 49-п)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3.6.2. </w:t>
      </w:r>
      <w:hyperlink w:anchor="Par86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 предоставлении государственной услуги принимается Департаментом в течение 10 дней с даты подачи заявления заявителем по форме согласно приложению N 6 к настоящему административному регламенту.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Комитета социальной защиты населения Новгородской области от 16.10.2012 N 49-п,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Личное дело получателя государственной услуги после принятия решения о предоставлении государственной услуги подлежит хранению в течение 5 лет после окончания выплаты в отделе социальной защиты семьи и материнства Департамента.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дополнительной проверки представленных документов и подтверждения оснований для получения пособия срок принятия решения может быть продлен, о чем заявитель уведомляется с указанием причин и предполагаемого срока принятия решения. При этом решение о назначении пособия принимается до 10 апреля текущего года.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398"/>
      <w:bookmarkEnd w:id="35"/>
      <w:r>
        <w:rPr>
          <w:rFonts w:ascii="Calibri" w:hAnsi="Calibri" w:cs="Calibri"/>
        </w:rPr>
        <w:t>3.7. Принятие решения об отказе в предоставлении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3.7.1. Должностное лицо, ответственное за предоставление государственной услуги, после рассмотрения представленных документов, при наличии оснований, указанных в </w:t>
      </w:r>
      <w:hyperlink w:anchor="Par241" w:history="1">
        <w:r>
          <w:rPr>
            <w:rFonts w:ascii="Calibri" w:hAnsi="Calibri" w:cs="Calibri"/>
            <w:color w:val="0000FF"/>
          </w:rPr>
          <w:t>пункте 2.9</w:t>
        </w:r>
      </w:hyperlink>
      <w:r>
        <w:rPr>
          <w:rFonts w:ascii="Calibri" w:hAnsi="Calibri" w:cs="Calibri"/>
        </w:rPr>
        <w:t>, готовит проект решения об отказе в предоставлении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3.7.2. Решение об отказе в предоставлении государственной услуги принимается </w:t>
      </w:r>
      <w:r>
        <w:rPr>
          <w:rFonts w:ascii="Calibri" w:hAnsi="Calibri" w:cs="Calibri"/>
        </w:rPr>
        <w:lastRenderedPageBreak/>
        <w:t xml:space="preserve">Департаментом при наличии оснований, указанных в </w:t>
      </w:r>
      <w:hyperlink w:anchor="Par241" w:history="1">
        <w:r>
          <w:rPr>
            <w:rFonts w:ascii="Calibri" w:hAnsi="Calibri" w:cs="Calibri"/>
            <w:color w:val="0000FF"/>
          </w:rPr>
          <w:t>пункте 2.9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3.7.3. </w:t>
      </w:r>
      <w:hyperlink w:anchor="Par93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об отказе в предоставлении государственной услуги заполняется в 2-х экземплярах по форме согласно приложению N 7 к настоящему административному регламенту, один из которых хранится в отделе социальной защиты семьи и материнства Департамента, второй направляется заявителю.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3.7.4. Решение об отказе в предоставлении государственной услуги регистрируется должностным лицом, ответственным за предоставление государственной услуги в </w:t>
      </w:r>
      <w:hyperlink w:anchor="Par815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решений об отказе в назначении государственного пособия (приложение N 5 к настоящему Административному регламенту).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выполнения административной процедуры - 20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409"/>
      <w:bookmarkEnd w:id="36"/>
      <w:r>
        <w:rPr>
          <w:rFonts w:ascii="Calibri" w:hAnsi="Calibri" w:cs="Calibri"/>
        </w:rPr>
        <w:t>3.8. Принятие решения о прекращении предоставления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3.8.1. Должностное лицо, ответственное за предоставление государственной услуги, готовит проект решения о прекращении предоставления государственной услуги при наступлении оснований, указанных в </w:t>
      </w:r>
      <w:hyperlink w:anchor="Par241" w:history="1">
        <w:r>
          <w:rPr>
            <w:rFonts w:ascii="Calibri" w:hAnsi="Calibri" w:cs="Calibri"/>
            <w:color w:val="0000FF"/>
          </w:rPr>
          <w:t>пункте 2.9</w:t>
        </w:r>
      </w:hyperlink>
      <w:r>
        <w:rPr>
          <w:rFonts w:ascii="Calibri" w:hAnsi="Calibri" w:cs="Calibri"/>
        </w:rPr>
        <w:t xml:space="preserve"> настоящего административного регламента, а также на основании заявления получателя государственной услуги об обстоятельствах, влекущих прекращение выплаты пособия.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3.8.2. Решение о прекращении предоставления государственной услуги принимается должностным лицом, ответственным за предоставление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3.8.3. Решение о прекращении предоставления государственной услуги приобщается в личное дело получателя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выполнения административной процедуры - 10 минут.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417"/>
      <w:bookmarkEnd w:id="37"/>
      <w:r>
        <w:rPr>
          <w:rFonts w:ascii="Calibri" w:hAnsi="Calibri" w:cs="Calibri"/>
        </w:rPr>
        <w:t>3.9. Уведомление получателя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назначении пособия (об отказе в предоставлении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лицо, ответственное за предоставление государственной услуги, готовит в 2-х экземплярах уведомление о назначении пособия (об отказе в предоставлении государственной услуги), направляет его почтой заявителю в письменной форме в 5-дневный срок с даты принятия решения.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423"/>
      <w:bookmarkEnd w:id="38"/>
      <w:r>
        <w:rPr>
          <w:rFonts w:ascii="Calibri" w:hAnsi="Calibri" w:cs="Calibri"/>
        </w:rPr>
        <w:t>3.10. Формирование реестров получателей пособия 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их в Федеральное медико-биологическое агентство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Должностное лицо, ответственное за предоставление государственной услуги, производит обобщение информации о получателях пособия в Новгородской области, составляет списки по установленной форме. Списки подписываются руководителем Департамента, заверяются печатью и ежегодно до 15 апреля направляются в Федеральное медико-биологическое агентство (</w:t>
      </w:r>
      <w:hyperlink w:anchor="Par527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, </w:t>
      </w:r>
      <w:hyperlink w:anchor="Par59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 к настоящему административному регламенту).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списках получателей государственной услуги указываются: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получателя пособия и реквизиты документа, удостоверяющего его личность;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фамилия, имя, отчество, дата рождения ребенка;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номер и дата решения о назначении пособия;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адрес места жительства получателя пособия либо реквизиты его счета, открытого в организации (филиале, структурном подразделении) Сберегательного банка Российской Федерации;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размер пособия;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год, за который производится выплата пособия.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3.10.2. Доставка пособия осуществляется путем перечисления Федеральным медико-биологическим агентством ежегодно, не позднее 25 мая, в установленном порядке средств федерального бюджета по желанию получателя на соответствующие счета в организации (филиале, структурном подразделении) Сберегательного банка Российской Федерации либо выдаются через организации федерального государственного унитарного предприятия "Почта России".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выполнения административной процедуры 4 часа.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9" w:name="Par438"/>
      <w:bookmarkEnd w:id="39"/>
      <w:r>
        <w:rPr>
          <w:rFonts w:ascii="Calibri" w:hAnsi="Calibri" w:cs="Calibri"/>
        </w:rPr>
        <w:t>4. Порядок и формы контроля за предоставлением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Порядок осуществления текущего контроля за соблюдением и исполнением должностными лицами органа исполнительной власти области, предоставляющего государственную услугу,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 за соблюдением последовательности действий по предоставлению государственной услуги, определенных настоящим Административным регламентом, и подготовкой проектов решений должностным лицом, ответственным за предоставление государственной услуги, осуществляется начальником отдела социальной защиты семьи и материнства Департамента.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лицо, ответственное за предоставление государственной услуги, 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должностного лица, ответственного за предоставление государственной услуги, закрепляется в его должностных регламентах в соответствии с требованиями законодательства.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осуществляется путем проведения начальником отдела социальной защиты семьи и материнства Департамента проверок соблюдения и исполнения специалистами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социальной защиты семьи и материнства Департамента дает указания по устранению выявленных нарушений, контролирует их исполнение.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полнотой и качеством предоставления государственной услуги осуществляется на основании локальных правовых актов (приказов) Департамента и обращений заинтересованных лиц в целях выявления и устранения нарушений прав получателей государственной услуги, рассмотрения, принятия решений и подготовки ответов на обращения получателей государственной услуги, содержащих жалобы на действия (бездействие) специалистов, а также проверки исполнения положений настоящего административного регламента.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результатам проведенных проверок, оформленных документально в установленном порядке, в случае выявления нарушений прав получателей государственной услуги начальником отдела социальной защиты семьи и материнства отдела осуществляется привлечение виновных лиц к ответственности в соответствии с законодательством Российской Федерации.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получателей государственной услуги).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получателя государственной услуги (его законного представителя).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деятельности должностных лиц Департамента осуществляет руководитель Департамента.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Порядок привлечения к ответственности должностных лиц органа исполнительной власти области, предоставляющего государственную услугу (областного государственного учреждения, которому переданы полномочия по предоставлению государственной услуги), за решения и действия (бездействие), принимаемые (осуществляемые) ими в ходе предоставления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</w:t>
      </w:r>
      <w:hyperlink r:id="rId60" w:history="1">
        <w:r>
          <w:rPr>
            <w:rFonts w:ascii="Calibri" w:hAnsi="Calibri" w:cs="Calibri"/>
            <w:color w:val="0000FF"/>
          </w:rPr>
          <w:t>статьями 56</w:t>
        </w:r>
      </w:hyperlink>
      <w:r>
        <w:rPr>
          <w:rFonts w:ascii="Calibri" w:hAnsi="Calibri" w:cs="Calibri"/>
        </w:rPr>
        <w:t xml:space="preserve"> - </w:t>
      </w:r>
      <w:hyperlink r:id="rId61" w:history="1">
        <w:r>
          <w:rPr>
            <w:rFonts w:ascii="Calibri" w:hAnsi="Calibri" w:cs="Calibri"/>
            <w:color w:val="0000FF"/>
          </w:rPr>
          <w:t>58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Департамента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0" w:name="Par463"/>
      <w:bookmarkEnd w:id="40"/>
      <w:r>
        <w:rPr>
          <w:rFonts w:ascii="Calibri" w:hAnsi="Calibri" w:cs="Calibri"/>
        </w:rPr>
        <w:t>5. Досудебный (внесудебный) порядок обжалования решений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действий (бездействия) органа исполнительной власти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области, предоставляющего государственную услугу, а также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его должностных лиц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Заявитель вправе обжаловать действия (бездействие) Департамента, его должностных лиц и специалистов и решения, принимаемые в ходе предоставления государственной услуги.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5.1.1. Предметом досудебного (внесудебного) обжалования является: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срока регистрации документов для предоставления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срока предоставления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требование у заявителя документов, не предусмотренных в </w:t>
      </w:r>
      <w:hyperlink w:anchor="Par178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административного регламента, для предоставления государственной услуги;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приеме документов, необходимых для предоставления государственной услуги, у заявителя;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отказ в предоставлении государственной услуги по основаниям, не предусмотренным </w:t>
      </w:r>
      <w:hyperlink w:anchor="Par241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затребование с заявителя при предоставлении государственной услуги платы, не предусмотренной </w:t>
      </w:r>
      <w:hyperlink w:anchor="Par254" w:history="1">
        <w:r>
          <w:rPr>
            <w:rFonts w:ascii="Calibri" w:hAnsi="Calibri" w:cs="Calibri"/>
            <w:color w:val="0000FF"/>
          </w:rPr>
          <w:t>пунктом 2.11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Комитета социальной защиты населения Новгородской области от 16.10.2012 N 49-п)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5.1.2. Основанием для начала процедуры досудебного (внесудебного) обжалования действий (бездействия) Департамента, его должностных лиц и специалистов и решений, принимаемых в ходе предоставления государственной услуги, является поступление жалобы заявителя в Департамент.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5.1.3. 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Жалоба подается в письменной форме, в том числе в форме электронного документа. Жалобы на действия (бездействие) служащих Департамента подаются руководителю Департамента.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услуг, официального сайта органа, предоставляющего государственную услугу, а также при личном приеме заявителя.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5.2 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Комитета социальной защиты населения Новгородской области от 16.10.2012 N 49-п,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Жалоба должна содержать: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которого обжалуются;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специалиста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Жалоба, поступившая в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</w:t>
      </w:r>
      <w:r>
        <w:rPr>
          <w:rFonts w:ascii="Calibri" w:hAnsi="Calibri" w:cs="Calibri"/>
        </w:rPr>
        <w:lastRenderedPageBreak/>
        <w:t>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492"/>
      <w:bookmarkEnd w:id="41"/>
      <w:r>
        <w:rPr>
          <w:rFonts w:ascii="Calibri" w:hAnsi="Calibri" w:cs="Calibri"/>
        </w:rPr>
        <w:t>5.5. По результатам рассмотрения жалобы Департамент принимает одно из следующих решений: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 населения Новгородской области от 02.12.2013 N 22-п)</w:t>
      </w:r>
    </w:p>
    <w:p w:rsidR="00E1210C" w:rsidRDefault="00E121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"предоставления государственной услуги", а не "предоставления государственной".</w:t>
      </w:r>
    </w:p>
    <w:p w:rsidR="00E1210C" w:rsidRDefault="00E121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отказывает в удовлетворении жалобы.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Не позднее дня, следующего за днем принятия решения, указанного в </w:t>
      </w:r>
      <w:hyperlink w:anchor="Par492" w:history="1">
        <w:r>
          <w:rPr>
            <w:rFonts w:ascii="Calibri" w:hAnsi="Calibri" w:cs="Calibri"/>
            <w:color w:val="0000FF"/>
          </w:rPr>
          <w:t>пункте 5.5</w:t>
        </w:r>
      </w:hyperlink>
      <w:r>
        <w:rPr>
          <w:rFonts w:ascii="Calibri" w:hAnsi="Calibri" w:cs="Calibri"/>
        </w:rP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2" w:name="Par507"/>
      <w:bookmarkEnd w:id="42"/>
      <w:r>
        <w:rPr>
          <w:rFonts w:ascii="Calibri" w:hAnsi="Calibri" w:cs="Calibri"/>
        </w:rPr>
        <w:t>Приложение N 1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назначению пособий на проведение летнего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оздоровительного отдыха детей отдельных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военнослужащих и сотрудников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выполнением задач в условиях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Кавказа, отнесенных к зоне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конфликта, а также в связи с выполнением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задач в ходе контртеррористических операций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bookmarkStart w:id="43" w:name="Par527"/>
      <w:bookmarkEnd w:id="43"/>
      <w:r>
        <w:lastRenderedPageBreak/>
        <w:t xml:space="preserve">     СПИСОК ПОЛУЧАТЕЛЕЙ ПОСОБИЙ НА ПРОВЕДЕНИЕ ЛЕТНЕГО ОЗДОРОВИТЕЛЬНОГО</w:t>
      </w:r>
    </w:p>
    <w:p w:rsidR="00E1210C" w:rsidRDefault="00E1210C">
      <w:pPr>
        <w:pStyle w:val="ConsPlusNonformat"/>
      </w:pPr>
      <w:r>
        <w:t xml:space="preserve">        ОТДЫХА ДЕТЕЙ ВОЕННОСЛУЖАЩИХ ПО ПОСТАНОВЛЕНИЮ  ПРАВИТЕЛЬСТВА</w:t>
      </w:r>
    </w:p>
    <w:p w:rsidR="00E1210C" w:rsidRDefault="00E1210C">
      <w:pPr>
        <w:pStyle w:val="ConsPlusNonformat"/>
      </w:pPr>
      <w:r>
        <w:t xml:space="preserve">            РОССИЙСКОЙ ФЕДЕРАЦИИ ОТ 29 ДЕКАБРЯ 2008 ГОДА N 1051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                               , код региона -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>(наименование субъекта Российской Федерации, код региона по установленной</w:t>
      </w:r>
    </w:p>
    <w:p w:rsidR="00E1210C" w:rsidRDefault="00E1210C">
      <w:pPr>
        <w:pStyle w:val="ConsPlusNonformat"/>
      </w:pPr>
      <w:r>
        <w:t xml:space="preserve">                              классификации)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                         "Сбербанк России"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(наименование плательщика - "Сбербанк России" или "Почта России")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   (месяц, за который производятся выплаты)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1802"/>
        <w:gridCol w:w="1484"/>
        <w:gridCol w:w="954"/>
        <w:gridCol w:w="1484"/>
        <w:gridCol w:w="1590"/>
      </w:tblGrid>
      <w:tr w:rsidR="00E1210C">
        <w:trPr>
          <w:trHeight w:val="234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Фамилия,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имя,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отчество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получателя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пособия 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и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реквизиты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документа,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удостоверяющего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личность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(серия, номер,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кем и когда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выдан)   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Адрес места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регистрации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(по 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паспорту,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адрес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фактического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проживания) 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Период, за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который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производятся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выплаты  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Реквизиты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филиала и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счет в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Сбербанке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России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(название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банка, код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банка, номер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ОСБ, номер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подразделения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ОСБ, лицевой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счет 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получателя) </w:t>
            </w:r>
          </w:p>
        </w:tc>
      </w:tr>
      <w:tr w:rsidR="00E1210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   </w:t>
            </w:r>
          </w:p>
        </w:tc>
      </w:tr>
      <w:tr w:rsidR="00E1210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1210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1210C">
        <w:trPr>
          <w:tblCellSpacing w:w="5" w:type="nil"/>
        </w:trPr>
        <w:tc>
          <w:tcPr>
            <w:tcW w:w="508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Всего:              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r>
        <w:t>МП       Руководитель        ______________________________________________</w:t>
      </w:r>
    </w:p>
    <w:p w:rsidR="00E1210C" w:rsidRDefault="00E1210C">
      <w:pPr>
        <w:pStyle w:val="ConsPlusNonformat"/>
      </w:pPr>
      <w:r>
        <w:t xml:space="preserve">                                     (подпись)                (ФИО)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573"/>
      <w:bookmarkEnd w:id="44"/>
      <w:r>
        <w:rPr>
          <w:rFonts w:ascii="Calibri" w:hAnsi="Calibri" w:cs="Calibri"/>
        </w:rPr>
        <w:t>Приложение N 2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назначению пособий на проведение летнего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оздоровительного отдыха детей отдельных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военнослужащих и сотрудников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выполнением задач в условиях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Кавказа, отнесенных к зоне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конфликта, а также в связи с выполнением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задач в ходе контртеррористических операций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bookmarkStart w:id="45" w:name="Par593"/>
      <w:bookmarkEnd w:id="45"/>
      <w:r>
        <w:t xml:space="preserve"> СПИСОК ПОЛУЧАТЕЛЕЙ ПОСОБИЙ НА ПРОВЕДЕНИЕ ЛЕТНЕГО ОЗДОРОВИТЕЛЬНОГО ОТДЫХА</w:t>
      </w:r>
    </w:p>
    <w:p w:rsidR="00E1210C" w:rsidRDefault="00E1210C">
      <w:pPr>
        <w:pStyle w:val="ConsPlusNonformat"/>
      </w:pPr>
      <w:r>
        <w:t xml:space="preserve"> ДЕТЕЙ ВОЕННОСЛУЖАЩИХ ПО ПОСТАНОВЛЕНИЮ ПРАВИТЕЛЬСТВА РОССИЙСКОЙ ФЕДЕРАЦИИ</w:t>
      </w:r>
    </w:p>
    <w:p w:rsidR="00E1210C" w:rsidRDefault="00E1210C">
      <w:pPr>
        <w:pStyle w:val="ConsPlusNonformat"/>
      </w:pPr>
      <w:r>
        <w:t xml:space="preserve">                      ОТ 29 ДЕКАБРЯ 2008 ГОДА N 1051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                            , код региона -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>(наименование субъекта Российской Федерации, код региона по установленной</w:t>
      </w:r>
    </w:p>
    <w:p w:rsidR="00E1210C" w:rsidRDefault="00E1210C">
      <w:pPr>
        <w:pStyle w:val="ConsPlusNonformat"/>
      </w:pPr>
      <w:r>
        <w:t xml:space="preserve">                              классификации)</w:t>
      </w:r>
    </w:p>
    <w:p w:rsidR="00E1210C" w:rsidRDefault="00E1210C">
      <w:pPr>
        <w:pStyle w:val="ConsPlusNonformat"/>
      </w:pPr>
      <w:r>
        <w:t xml:space="preserve">                              "Почта России"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(наименование плательщика - "Сбербанк России" или "Почта России")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   (месяц, за который производятся выплаты)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1802"/>
        <w:gridCol w:w="1484"/>
        <w:gridCol w:w="1060"/>
        <w:gridCol w:w="1484"/>
        <w:gridCol w:w="1272"/>
      </w:tblGrid>
      <w:tr w:rsidR="00E1210C">
        <w:trPr>
          <w:trHeight w:val="144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Фамилия,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имя,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отчество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получателя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пособия 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и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реквизиты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документа,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удостоверяющего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личность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(серия, номер,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кем и когда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выдан)   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Адрес места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регистрации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(по 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паспорту,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адрес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фактического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проживания)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Размер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пособия,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Период, за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который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производятся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выплаты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Телефон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получателя</w:t>
            </w:r>
          </w:p>
        </w:tc>
      </w:tr>
      <w:tr w:rsidR="00E1210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  <w:tr w:rsidR="00E1210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1210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1210C">
        <w:trPr>
          <w:tblCellSpacing w:w="5" w:type="nil"/>
        </w:trPr>
        <w:tc>
          <w:tcPr>
            <w:tcW w:w="508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Всего:         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r>
        <w:t xml:space="preserve">    МП       Руководитель     _____________________________________________</w:t>
      </w:r>
    </w:p>
    <w:p w:rsidR="00E1210C" w:rsidRDefault="00E1210C">
      <w:pPr>
        <w:pStyle w:val="ConsPlusNonformat"/>
      </w:pPr>
      <w:r>
        <w:t xml:space="preserve">                                     (подпись)                (ФИО)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633"/>
      <w:bookmarkEnd w:id="46"/>
      <w:r>
        <w:rPr>
          <w:rFonts w:ascii="Calibri" w:hAnsi="Calibri" w:cs="Calibri"/>
        </w:rPr>
        <w:t>Приложение N 3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назначению пособий на проведение летнего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оздоровительного отдыха детей отдельных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военнослужащих и сотрудников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выполнением задач в условиях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Кавказа, отнесенных к зоне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конфликта, а также в связи с выполнением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задач в ходе контртеррористических операций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r>
        <w:t xml:space="preserve">                                       Руководителю департамента социальной</w:t>
      </w:r>
    </w:p>
    <w:p w:rsidR="00E1210C" w:rsidRDefault="00E1210C">
      <w:pPr>
        <w:pStyle w:val="ConsPlusNonformat"/>
      </w:pPr>
      <w:r>
        <w:t xml:space="preserve">                                      защиты населения Новгородской области</w:t>
      </w:r>
    </w:p>
    <w:p w:rsidR="00E1210C" w:rsidRDefault="00E1210C">
      <w:pPr>
        <w:pStyle w:val="ConsPlusNonformat"/>
      </w:pPr>
      <w:r>
        <w:t xml:space="preserve">                                             ______________________________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bookmarkStart w:id="47" w:name="Par661"/>
      <w:bookmarkEnd w:id="47"/>
      <w:r>
        <w:t xml:space="preserve">                                 ЗАЯВЛЕНИЕ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Я, 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       (фамилия, имя, отчество полностью)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(реквизиты документа, удостоверяющего личность)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        (место жительства по паспорту)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        (адрес фактического проживания)</w:t>
      </w:r>
    </w:p>
    <w:p w:rsidR="00E1210C" w:rsidRDefault="00E1210C">
      <w:pPr>
        <w:pStyle w:val="ConsPlusNonformat"/>
      </w:pPr>
      <w:r>
        <w:t>являюсь матерью (усыновителем, опекуном, бабушкой, дедушкой)</w:t>
      </w:r>
    </w:p>
    <w:p w:rsidR="00E1210C" w:rsidRDefault="00E1210C">
      <w:pPr>
        <w:pStyle w:val="ConsPlusNonformat"/>
      </w:pPr>
      <w:r>
        <w:t xml:space="preserve">                           (нужное подчеркнуть)</w:t>
      </w:r>
    </w:p>
    <w:p w:rsidR="00E1210C" w:rsidRDefault="00E1210C">
      <w:pPr>
        <w:pStyle w:val="ConsPlusNonformat"/>
      </w:pPr>
      <w:r>
        <w:t>ребенка ___________________________________________________________________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  (фамилия, имя, отчество ребенка полностью)</w:t>
      </w:r>
    </w:p>
    <w:p w:rsidR="00E1210C" w:rsidRDefault="00E1210C">
      <w:pPr>
        <w:pStyle w:val="ConsPlusNonformat"/>
      </w:pPr>
      <w:r>
        <w:t>__________________________________________________________________________.</w:t>
      </w:r>
    </w:p>
    <w:p w:rsidR="00E1210C" w:rsidRDefault="00E1210C">
      <w:pPr>
        <w:pStyle w:val="ConsPlusNonformat"/>
      </w:pPr>
      <w:r>
        <w:t xml:space="preserve">                          (дата рождения ребенка)</w:t>
      </w:r>
    </w:p>
    <w:p w:rsidR="00E1210C" w:rsidRDefault="00E1210C">
      <w:pPr>
        <w:pStyle w:val="ConsPlusNonformat"/>
      </w:pPr>
      <w:r>
        <w:t xml:space="preserve">   Отец ребенка 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(фамилия, имя, отчество отца ребенка полностью)</w:t>
      </w:r>
    </w:p>
    <w:p w:rsidR="00E1210C" w:rsidRDefault="00E1210C">
      <w:pPr>
        <w:pStyle w:val="ConsPlusNonformat"/>
      </w:pPr>
      <w:r>
        <w:t>проходил  военную  службу по призыву и погиб (умер), пропал без вести, стал</w:t>
      </w:r>
    </w:p>
    <w:p w:rsidR="00E1210C" w:rsidRDefault="00E1210C">
      <w:pPr>
        <w:pStyle w:val="ConsPlusNonformat"/>
      </w:pPr>
      <w:r>
        <w:t>инвалидом  в  связи с выполнением задач в условиях вооруженного конфликта в</w:t>
      </w:r>
    </w:p>
    <w:p w:rsidR="00E1210C" w:rsidRDefault="00E1210C">
      <w:pPr>
        <w:pStyle w:val="ConsPlusNonformat"/>
      </w:pPr>
      <w:r>
        <w:t>Чеченской  Республике  и  на  непосредственно прилегающих к ней территориях</w:t>
      </w:r>
    </w:p>
    <w:p w:rsidR="00E1210C" w:rsidRDefault="00E1210C">
      <w:pPr>
        <w:pStyle w:val="ConsPlusNonformat"/>
      </w:pPr>
      <w:r>
        <w:t>Северного  Кавказа,  а  также  в  ходе  контртеррористических  операций  на</w:t>
      </w:r>
    </w:p>
    <w:p w:rsidR="00E1210C" w:rsidRDefault="00E1210C">
      <w:pPr>
        <w:pStyle w:val="ConsPlusNonformat"/>
      </w:pPr>
      <w:r>
        <w:t>территории Северо-Кавказского региона (нужное подчеркнуть).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Прошу  выплатить  за  ________________  год  пособие  на проведение летнего</w:t>
      </w:r>
    </w:p>
    <w:p w:rsidR="00E1210C" w:rsidRDefault="00E1210C">
      <w:pPr>
        <w:pStyle w:val="ConsPlusNonformat"/>
      </w:pPr>
      <w:r>
        <w:t>оздоровительного  отдыха   моего   ребенка ________________________________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            (фамилия, имя, отчество ребенка полностью)</w:t>
      </w:r>
    </w:p>
    <w:p w:rsidR="00E1210C" w:rsidRDefault="00E1210C">
      <w:pPr>
        <w:pStyle w:val="ConsPlusNonformat"/>
      </w:pPr>
      <w:r>
        <w:t>__________________________________________________________________</w:t>
      </w:r>
    </w:p>
    <w:p w:rsidR="00E1210C" w:rsidRDefault="00E1210C">
      <w:pPr>
        <w:pStyle w:val="ConsPlusNonformat"/>
      </w:pPr>
      <w:r>
        <w:t>(дата рождения ребенка)</w:t>
      </w:r>
    </w:p>
    <w:p w:rsidR="00E1210C" w:rsidRDefault="00E1210C">
      <w:pPr>
        <w:pStyle w:val="ConsPlusNonformat"/>
      </w:pPr>
      <w:r>
        <w:t>Пособие    прошу   перечислить:   _________________________________________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>Дата ____________ Подпись _______________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Обязуюсь  своевременно информировать уполномоченные органы об изменении</w:t>
      </w:r>
    </w:p>
    <w:p w:rsidR="00E1210C" w:rsidRDefault="00E1210C">
      <w:pPr>
        <w:pStyle w:val="ConsPlusNonformat"/>
      </w:pPr>
      <w:r>
        <w:t>данных,  представленных для принятия решения о назначении пособия (перемена</w:t>
      </w:r>
    </w:p>
    <w:p w:rsidR="00E1210C" w:rsidRDefault="00E1210C">
      <w:pPr>
        <w:pStyle w:val="ConsPlusNonformat"/>
      </w:pPr>
      <w:r>
        <w:t>места  жительства,  окончание  совместного  проживания с ребенком, принятие</w:t>
      </w:r>
    </w:p>
    <w:p w:rsidR="00E1210C" w:rsidRDefault="00E1210C">
      <w:pPr>
        <w:pStyle w:val="ConsPlusNonformat"/>
      </w:pPr>
      <w:r>
        <w:t>решения о прекращении опеки либо попечительства и др.).</w:t>
      </w:r>
    </w:p>
    <w:p w:rsidR="00E1210C" w:rsidRDefault="00E1210C">
      <w:pPr>
        <w:pStyle w:val="ConsPlusNonformat"/>
      </w:pPr>
      <w:r>
        <w:t xml:space="preserve">    ____________________ Подпись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Даю  свое  согласие на автоматизированную обработку и обработку данных,</w:t>
      </w:r>
    </w:p>
    <w:p w:rsidR="00E1210C" w:rsidRDefault="00E1210C">
      <w:pPr>
        <w:pStyle w:val="ConsPlusNonformat"/>
      </w:pPr>
      <w:r>
        <w:t>осуществляемую  без  использования  средств  автоматизации,  включая  сбор,</w:t>
      </w:r>
    </w:p>
    <w:p w:rsidR="00E1210C" w:rsidRDefault="00E1210C">
      <w:pPr>
        <w:pStyle w:val="ConsPlusNonformat"/>
      </w:pPr>
      <w:r>
        <w:t>систематизацию,  накопление,  хранение,  уточнение (обновление, изменение),</w:t>
      </w:r>
    </w:p>
    <w:p w:rsidR="00E1210C" w:rsidRDefault="00E1210C">
      <w:pPr>
        <w:pStyle w:val="ConsPlusNonformat"/>
      </w:pPr>
      <w:r>
        <w:t>использование,  распространение  (в  том  числе  передачу),  обезличивание,</w:t>
      </w:r>
    </w:p>
    <w:p w:rsidR="00E1210C" w:rsidRDefault="00E1210C">
      <w:pPr>
        <w:pStyle w:val="ConsPlusNonformat"/>
      </w:pPr>
      <w:r>
        <w:t>блокирование,  уничтожение  следующих  персональных  данных:  фамилия, имя,</w:t>
      </w:r>
    </w:p>
    <w:p w:rsidR="00E1210C" w:rsidRDefault="00E1210C">
      <w:pPr>
        <w:pStyle w:val="ConsPlusNonformat"/>
      </w:pPr>
      <w:r>
        <w:t>отчество,  год, месяц, дата и доходы, трудовой стаж, сведения о прохождении</w:t>
      </w:r>
    </w:p>
    <w:p w:rsidR="00E1210C" w:rsidRDefault="00E1210C">
      <w:pPr>
        <w:pStyle w:val="ConsPlusNonformat"/>
      </w:pPr>
      <w:r>
        <w:t>военной службы, состояние здоровья и другой предоставляемой мной информации</w:t>
      </w:r>
    </w:p>
    <w:p w:rsidR="00E1210C" w:rsidRDefault="00E1210C">
      <w:pPr>
        <w:pStyle w:val="ConsPlusNonformat"/>
      </w:pPr>
      <w:r>
        <w:t>с  целью  назначения  и  выплаты  пособий,  компенсаций,  денежных  выплат,</w:t>
      </w:r>
    </w:p>
    <w:p w:rsidR="00E1210C" w:rsidRDefault="00E1210C">
      <w:pPr>
        <w:pStyle w:val="ConsPlusNonformat"/>
      </w:pPr>
      <w:r>
        <w:t>оказания  социальной  помощи  и  предоставления  мер  социальной поддержки,</w:t>
      </w:r>
    </w:p>
    <w:p w:rsidR="00E1210C" w:rsidRDefault="00E1210C">
      <w:pPr>
        <w:pStyle w:val="ConsPlusNonformat"/>
      </w:pPr>
      <w:r>
        <w:t>установления  опеки  (попечительства)  и  назначения опекуна (попечителя) в</w:t>
      </w:r>
    </w:p>
    <w:p w:rsidR="00E1210C" w:rsidRDefault="00E1210C">
      <w:pPr>
        <w:pStyle w:val="ConsPlusNonformat"/>
      </w:pPr>
      <w:r>
        <w:t>соответствии с действующим законодательством.</w:t>
      </w:r>
    </w:p>
    <w:p w:rsidR="00E1210C" w:rsidRDefault="00E1210C">
      <w:pPr>
        <w:pStyle w:val="ConsPlusNonformat"/>
      </w:pPr>
      <w:r>
        <w:t xml:space="preserve">    Данное согласие действует с "__" ______ 20__ г. по "__" _______ 20__ г.</w:t>
      </w:r>
    </w:p>
    <w:p w:rsidR="00E1210C" w:rsidRDefault="00E1210C">
      <w:pPr>
        <w:pStyle w:val="ConsPlusNonformat"/>
      </w:pPr>
      <w:r>
        <w:lastRenderedPageBreak/>
        <w:t>на  период  выплаты   пособий,  компенсаций,   денежных  выплат,   оказания</w:t>
      </w:r>
    </w:p>
    <w:p w:rsidR="00E1210C" w:rsidRDefault="00E1210C">
      <w:pPr>
        <w:pStyle w:val="ConsPlusNonformat"/>
      </w:pPr>
      <w:r>
        <w:t>социальной  помощи  и предоставления мер социальной поддержки, установления</w:t>
      </w:r>
    </w:p>
    <w:p w:rsidR="00E1210C" w:rsidRDefault="00E1210C">
      <w:pPr>
        <w:pStyle w:val="ConsPlusNonformat"/>
      </w:pPr>
      <w:r>
        <w:t>опеки   (попечительства),   назначения   опекуна   (попечителя).  По  моему</w:t>
      </w:r>
    </w:p>
    <w:p w:rsidR="00E1210C" w:rsidRDefault="00E1210C">
      <w:pPr>
        <w:pStyle w:val="ConsPlusNonformat"/>
      </w:pPr>
      <w:r>
        <w:t>письменному заявлению согласие может быть отозвано.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Дата ____________________ Подпись ________________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726"/>
      <w:bookmarkEnd w:id="48"/>
      <w:r>
        <w:rPr>
          <w:rFonts w:ascii="Calibri" w:hAnsi="Calibri" w:cs="Calibri"/>
        </w:rPr>
        <w:t>Приложение N 4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назначению пособий на проведение летнего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оздоровительного отдыха детей отдельных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военнослужащих и сотрудников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выполнением задач в условиях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Кавказа, отнесенных к зоне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конфликта, а также в связи с выполнением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задач в ходе контртеррористических операций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9" w:name="Par746"/>
      <w:bookmarkEnd w:id="49"/>
      <w:r>
        <w:rPr>
          <w:rFonts w:ascii="Calibri" w:hAnsi="Calibri" w:cs="Calibri"/>
          <w:b/>
          <w:bCs/>
        </w:rPr>
        <w:t>БЛОК-СХЕМА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ПОСЛЕДОВАТЕЛЬНОСТИ ДЕЙСТВИЙ ПРИ ПРЕДОСТАВЛЕНИИ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                    Получатель государственной услуги                    │</w:t>
      </w:r>
    </w:p>
    <w:p w:rsidR="00E1210C" w:rsidRDefault="00E1210C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1210C" w:rsidRDefault="00E1210C">
      <w:pPr>
        <w:pStyle w:val="ConsPlusNonformat"/>
      </w:pPr>
      <w:r>
        <w:t xml:space="preserve">                                       \/</w:t>
      </w:r>
    </w:p>
    <w:p w:rsidR="00E1210C" w:rsidRDefault="00E1210C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     Прием, регистрация, рассмотрение документов должностным лицом,      │</w:t>
      </w:r>
    </w:p>
    <w:p w:rsidR="00E1210C" w:rsidRDefault="00E1210C">
      <w:pPr>
        <w:pStyle w:val="ConsPlusNonformat"/>
      </w:pPr>
      <w:r>
        <w:t>│         ответственным за предоставление государственной услуги          │</w:t>
      </w:r>
    </w:p>
    <w:p w:rsidR="00E1210C" w:rsidRDefault="00E1210C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1210C" w:rsidRDefault="00E1210C">
      <w:pPr>
        <w:pStyle w:val="ConsPlusNonformat"/>
      </w:pPr>
      <w:r>
        <w:t xml:space="preserve">                                       \/</w:t>
      </w:r>
    </w:p>
    <w:p w:rsidR="00E1210C" w:rsidRDefault="00E1210C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      Формирование личного дела получателя государственной услуги        │</w:t>
      </w:r>
    </w:p>
    <w:p w:rsidR="00E1210C" w:rsidRDefault="00E1210C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1210C" w:rsidRDefault="00E1210C">
      <w:pPr>
        <w:pStyle w:val="ConsPlusNonformat"/>
      </w:pPr>
      <w:r>
        <w:t xml:space="preserve">                                       \/</w:t>
      </w:r>
    </w:p>
    <w:p w:rsidR="00E1210C" w:rsidRDefault="00E1210C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      Экспертиза документов, содержащихся в личном деле получателя       │</w:t>
      </w:r>
    </w:p>
    <w:p w:rsidR="00E1210C" w:rsidRDefault="00E1210C">
      <w:pPr>
        <w:pStyle w:val="ConsPlusNonformat"/>
      </w:pPr>
      <w:r>
        <w:t>│                         государственной услуги                          │</w:t>
      </w:r>
    </w:p>
    <w:p w:rsidR="00E1210C" w:rsidRDefault="00E1210C">
      <w:pPr>
        <w:pStyle w:val="ConsPlusNonformat"/>
      </w:pPr>
      <w:r>
        <w:t>└──────────────────┬────────────────────────────────────┬─────────────────┘</w:t>
      </w:r>
    </w:p>
    <w:p w:rsidR="00E1210C" w:rsidRDefault="00E1210C">
      <w:pPr>
        <w:pStyle w:val="ConsPlusNonformat"/>
      </w:pPr>
      <w:r>
        <w:t xml:space="preserve">                   \/                                   \/</w:t>
      </w:r>
    </w:p>
    <w:p w:rsidR="00E1210C" w:rsidRDefault="00E1210C">
      <w:pPr>
        <w:pStyle w:val="ConsPlusNonformat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   Принятие решения о назначении   ││     Принятие решения об отказе     │</w:t>
      </w:r>
    </w:p>
    <w:p w:rsidR="00E1210C" w:rsidRDefault="00E1210C">
      <w:pPr>
        <w:pStyle w:val="ConsPlusNonformat"/>
      </w:pPr>
      <w:r>
        <w:t>│               пособия             ││ в назначении пособия (в 10-дневный │</w:t>
      </w:r>
    </w:p>
    <w:p w:rsidR="00E1210C" w:rsidRDefault="00E1210C">
      <w:pPr>
        <w:pStyle w:val="ConsPlusNonformat"/>
      </w:pPr>
      <w:r>
        <w:t>│                                   ││   срок со дня подачи заявления)    │</w:t>
      </w:r>
    </w:p>
    <w:p w:rsidR="00E1210C" w:rsidRDefault="00E1210C">
      <w:pPr>
        <w:pStyle w:val="ConsPlusNonformat"/>
      </w:pPr>
      <w:r>
        <w:t>└─────────┬─────────────────────────┘└──────────────────┬─────────────────┘</w:t>
      </w:r>
    </w:p>
    <w:p w:rsidR="00E1210C" w:rsidRDefault="00E1210C">
      <w:pPr>
        <w:pStyle w:val="ConsPlusNonformat"/>
      </w:pPr>
      <w:r>
        <w:lastRenderedPageBreak/>
        <w:t xml:space="preserve">          \/                                            \/</w:t>
      </w:r>
    </w:p>
    <w:p w:rsidR="00E1210C" w:rsidRDefault="00E1210C">
      <w:pPr>
        <w:pStyle w:val="ConsPlusNonformat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 Направление заявителю уведомления ││  Направление заявителю уведомления │</w:t>
      </w:r>
    </w:p>
    <w:p w:rsidR="00E1210C" w:rsidRDefault="00E1210C">
      <w:pPr>
        <w:pStyle w:val="ConsPlusNonformat"/>
      </w:pPr>
      <w:r>
        <w:t>│ о назначении пособия (в 5-дневный ││   об отказе в назначении пособия   │</w:t>
      </w:r>
    </w:p>
    <w:p w:rsidR="00E1210C" w:rsidRDefault="00E1210C">
      <w:pPr>
        <w:pStyle w:val="ConsPlusNonformat"/>
      </w:pPr>
      <w:r>
        <w:t>│   срок после принятия решения)    ││  (в 5-дневный срок после принятия  │</w:t>
      </w:r>
    </w:p>
    <w:p w:rsidR="00E1210C" w:rsidRDefault="00E1210C">
      <w:pPr>
        <w:pStyle w:val="ConsPlusNonformat"/>
      </w:pPr>
      <w:r>
        <w:t>│                                   ││               решения)             │</w:t>
      </w:r>
    </w:p>
    <w:p w:rsidR="00E1210C" w:rsidRDefault="00E1210C">
      <w:pPr>
        <w:pStyle w:val="ConsPlusNonformat"/>
      </w:pPr>
      <w:r>
        <w:t>└─────────┬─────────────────────────┘└────────────────────────────────────┘</w:t>
      </w:r>
    </w:p>
    <w:p w:rsidR="00E1210C" w:rsidRDefault="00E1210C">
      <w:pPr>
        <w:pStyle w:val="ConsPlusNonformat"/>
      </w:pPr>
      <w:r>
        <w:t xml:space="preserve">          \/</w:t>
      </w:r>
    </w:p>
    <w:p w:rsidR="00E1210C" w:rsidRDefault="00E1210C">
      <w:pPr>
        <w:pStyle w:val="ConsPlusNonformat"/>
      </w:pPr>
      <w:r>
        <w:t>┌───────────────────────────────────┐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  Формирование списков получателей │</w:t>
      </w:r>
    </w:p>
    <w:p w:rsidR="00E1210C" w:rsidRDefault="00E1210C">
      <w:pPr>
        <w:pStyle w:val="ConsPlusNonformat"/>
      </w:pPr>
      <w:r>
        <w:t>│              пособий              │</w:t>
      </w:r>
    </w:p>
    <w:p w:rsidR="00E1210C" w:rsidRDefault="00E1210C">
      <w:pPr>
        <w:pStyle w:val="ConsPlusNonformat"/>
      </w:pPr>
      <w:r>
        <w:t>└─────────┬─────────────────────────┘</w:t>
      </w:r>
    </w:p>
    <w:p w:rsidR="00E1210C" w:rsidRDefault="00E1210C">
      <w:pPr>
        <w:pStyle w:val="ConsPlusNonformat"/>
      </w:pPr>
      <w:r>
        <w:t xml:space="preserve">          \/</w:t>
      </w:r>
    </w:p>
    <w:p w:rsidR="00E1210C" w:rsidRDefault="00E1210C">
      <w:pPr>
        <w:pStyle w:val="ConsPlusNonformat"/>
      </w:pPr>
      <w:r>
        <w:t>┌───────────────────────────────────┐</w:t>
      </w:r>
    </w:p>
    <w:p w:rsidR="00E1210C" w:rsidRDefault="00E1210C">
      <w:pPr>
        <w:pStyle w:val="ConsPlusNonformat"/>
      </w:pPr>
      <w:r>
        <w:t>│Направление списка в Федеральное   │</w:t>
      </w:r>
    </w:p>
    <w:p w:rsidR="00E1210C" w:rsidRDefault="00E1210C">
      <w:pPr>
        <w:pStyle w:val="ConsPlusNonformat"/>
      </w:pPr>
      <w:r>
        <w:t>│медико-биологическое агентство     │</w:t>
      </w:r>
    </w:p>
    <w:p w:rsidR="00E1210C" w:rsidRDefault="00E1210C">
      <w:pPr>
        <w:pStyle w:val="ConsPlusNonformat"/>
      </w:pPr>
      <w:r>
        <w:t>└───────────────────────────────────┘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0" w:name="Par795"/>
      <w:bookmarkEnd w:id="50"/>
      <w:r>
        <w:rPr>
          <w:rFonts w:ascii="Calibri" w:hAnsi="Calibri" w:cs="Calibri"/>
        </w:rPr>
        <w:t>Приложение N 5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назначению пособий на проведение летнего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оздоровительного отдыха детей отдельных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военнослужащих и сотрудников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выполнением задач в условиях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Кавказа, отнесенных к зоне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конфликта, а также в связи с выполнением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задач в ходе контртеррористических операций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815"/>
      <w:bookmarkEnd w:id="51"/>
      <w:r>
        <w:rPr>
          <w:rFonts w:ascii="Calibri" w:hAnsi="Calibri" w:cs="Calibri"/>
        </w:rPr>
        <w:t>ЖУРНАЛ РЕГИСТРАЦИИ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получателей пособий на проведение летнего оздоровительного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отдыха детей отдельных категорий военнослужащих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сотрудников 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 без вести, ставших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инвалидами в связи с выполнением задач в условиях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вооруженного 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 прилегающих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ней территориях Северного Кавказа, отнесенных к зоне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вооруженного конфликта, а также в связи с выполнением задач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ходе контртеррористических операций на территории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Северо-Кавказского региона, пенсионное обеспечение которых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726"/>
        <w:gridCol w:w="1452"/>
        <w:gridCol w:w="2057"/>
        <w:gridCol w:w="2178"/>
        <w:gridCol w:w="1089"/>
        <w:gridCol w:w="1694"/>
      </w:tblGrid>
      <w:tr w:rsidR="00E1210C">
        <w:trPr>
          <w:trHeight w:val="10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имя,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отчество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получателя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пособия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Реквизиты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документа,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удостоверяющего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его личность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Адрес   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местожительства,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телефон    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и дата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решения 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назначении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(отказе)  </w:t>
            </w:r>
          </w:p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пособия   </w:t>
            </w:r>
          </w:p>
        </w:tc>
      </w:tr>
      <w:tr w:rsidR="00E1210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3.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4.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5.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7.     </w:t>
            </w:r>
          </w:p>
        </w:tc>
      </w:tr>
      <w:tr w:rsidR="00E1210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10C" w:rsidRDefault="00E1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845"/>
      <w:bookmarkEnd w:id="52"/>
      <w:r>
        <w:rPr>
          <w:rFonts w:ascii="Calibri" w:hAnsi="Calibri" w:cs="Calibri"/>
        </w:rPr>
        <w:t>Приложение N 6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назначению пособий на проведение летнего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оздоровительного отдыха детей отдельных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военнослужащих и сотрудников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выполнением задач в условиях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Кавказа, отнесенных к зоне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конфликта, а также в связи с выполнением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задач в ходе контртеррористических операций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bookmarkStart w:id="53" w:name="Par868"/>
      <w:bookmarkEnd w:id="53"/>
      <w:r>
        <w:t xml:space="preserve">                                 Решение N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    О назначении пособия на проведение летнего оздоровительного</w:t>
      </w:r>
    </w:p>
    <w:p w:rsidR="00E1210C" w:rsidRDefault="00E1210C">
      <w:pPr>
        <w:pStyle w:val="ConsPlusNonformat"/>
      </w:pPr>
      <w:r>
        <w:t xml:space="preserve">       отдыха детей отдельных категорий военнослужащих и сотрудников</w:t>
      </w:r>
    </w:p>
    <w:p w:rsidR="00E1210C" w:rsidRDefault="00E1210C">
      <w:pPr>
        <w:pStyle w:val="ConsPlusNonformat"/>
      </w:pPr>
      <w:r>
        <w:t xml:space="preserve">           некоторых федеральных органов исполнительной власти,</w:t>
      </w:r>
    </w:p>
    <w:p w:rsidR="00E1210C" w:rsidRDefault="00E1210C">
      <w:pPr>
        <w:pStyle w:val="ConsPlusNonformat"/>
      </w:pPr>
      <w:r>
        <w:t xml:space="preserve">             погибших (умерших), пропавших без вести, ставших</w:t>
      </w:r>
    </w:p>
    <w:p w:rsidR="00E1210C" w:rsidRDefault="00E1210C">
      <w:pPr>
        <w:pStyle w:val="ConsPlusNonformat"/>
      </w:pPr>
      <w:r>
        <w:t xml:space="preserve">      инвалидами в связи с выполнением задач в условиях вооруженного</w:t>
      </w:r>
    </w:p>
    <w:p w:rsidR="00E1210C" w:rsidRDefault="00E1210C">
      <w:pPr>
        <w:pStyle w:val="ConsPlusNonformat"/>
      </w:pPr>
      <w:r>
        <w:t xml:space="preserve">        конфликта немеждународного характера в Чеченской Республике</w:t>
      </w:r>
    </w:p>
    <w:p w:rsidR="00E1210C" w:rsidRDefault="00E1210C">
      <w:pPr>
        <w:pStyle w:val="ConsPlusNonformat"/>
      </w:pPr>
      <w:r>
        <w:t xml:space="preserve">       и на непосредственно прилегающих к ней территориях Северного</w:t>
      </w:r>
    </w:p>
    <w:p w:rsidR="00E1210C" w:rsidRDefault="00E1210C">
      <w:pPr>
        <w:pStyle w:val="ConsPlusNonformat"/>
      </w:pPr>
      <w:r>
        <w:t xml:space="preserve">        Кавказа, отнесенных к зоне вооруженного конфликта, а также</w:t>
      </w:r>
    </w:p>
    <w:p w:rsidR="00E1210C" w:rsidRDefault="00E1210C">
      <w:pPr>
        <w:pStyle w:val="ConsPlusNonformat"/>
      </w:pPr>
      <w:r>
        <w:t xml:space="preserve">         в связи с выполнением задач в ходе контртеррористических</w:t>
      </w:r>
    </w:p>
    <w:p w:rsidR="00E1210C" w:rsidRDefault="00E1210C">
      <w:pPr>
        <w:pStyle w:val="ConsPlusNonformat"/>
      </w:pPr>
      <w:r>
        <w:t xml:space="preserve">       операций на территории Северо-Кавказского региона, пенсионное</w:t>
      </w:r>
    </w:p>
    <w:p w:rsidR="00E1210C" w:rsidRDefault="00E1210C">
      <w:pPr>
        <w:pStyle w:val="ConsPlusNonformat"/>
      </w:pPr>
      <w:r>
        <w:t xml:space="preserve">      обеспечение которых осуществляется Пенсионным фондом</w:t>
      </w:r>
    </w:p>
    <w:p w:rsidR="00E1210C" w:rsidRDefault="00E1210C">
      <w:pPr>
        <w:pStyle w:val="ConsPlusNonformat"/>
      </w:pPr>
      <w:r>
        <w:t xml:space="preserve">                           Российской Федерации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Получатель:</w:t>
      </w:r>
    </w:p>
    <w:p w:rsidR="00E1210C" w:rsidRDefault="00E1210C">
      <w:pPr>
        <w:pStyle w:val="ConsPlusNonformat"/>
      </w:pPr>
      <w:r>
        <w:t>Адрес: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Назначить пособие на проведение  летнего  оздоровительного  отдыха  ребенка</w:t>
      </w:r>
    </w:p>
    <w:p w:rsidR="00E1210C" w:rsidRDefault="00E1210C">
      <w:pPr>
        <w:pStyle w:val="ConsPlusNonformat"/>
      </w:pPr>
      <w:r>
        <w:t>_______________________________, ________________ года рождения.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lastRenderedPageBreak/>
        <w:t xml:space="preserve">    1. Выплату назначить с 20__ года по 20__ год.</w:t>
      </w:r>
    </w:p>
    <w:p w:rsidR="00E1210C" w:rsidRDefault="00E1210C">
      <w:pPr>
        <w:pStyle w:val="ConsPlusNonformat"/>
      </w:pPr>
      <w:r>
        <w:t>Выплату произвести не позднее 25 мая 20__ года в сумме _______ рублей.</w:t>
      </w:r>
    </w:p>
    <w:p w:rsidR="00E1210C" w:rsidRDefault="00E1210C">
      <w:pPr>
        <w:pStyle w:val="ConsPlusNonformat"/>
      </w:pPr>
      <w:r>
        <w:t>20__ год - _______ рублей;</w:t>
      </w:r>
    </w:p>
    <w:p w:rsidR="00E1210C" w:rsidRDefault="00E1210C">
      <w:pPr>
        <w:pStyle w:val="ConsPlusNonformat"/>
      </w:pPr>
      <w:r>
        <w:t>20__ год - _______ рублей.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Выплату производить через _______________________________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Руководитель департамента</w:t>
      </w:r>
    </w:p>
    <w:p w:rsidR="00E1210C" w:rsidRDefault="00E1210C">
      <w:pPr>
        <w:pStyle w:val="ConsPlusNonformat"/>
      </w:pPr>
      <w:r>
        <w:t>социальной защиты населения</w:t>
      </w:r>
    </w:p>
    <w:p w:rsidR="00E1210C" w:rsidRDefault="00E1210C">
      <w:pPr>
        <w:pStyle w:val="ConsPlusNonformat"/>
      </w:pPr>
      <w:r>
        <w:t>Новгородской области                                           А.З.Дряницин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__________ 20__ г.</w:t>
      </w:r>
    </w:p>
    <w:p w:rsidR="00E1210C" w:rsidRDefault="00E1210C">
      <w:pPr>
        <w:pStyle w:val="ConsPlusNonformat"/>
      </w:pPr>
      <w:r>
        <w:t xml:space="preserve">   МП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4" w:name="Par907"/>
      <w:bookmarkEnd w:id="54"/>
      <w:r>
        <w:rPr>
          <w:rFonts w:ascii="Calibri" w:hAnsi="Calibri" w:cs="Calibri"/>
        </w:rPr>
        <w:t>Приложение N 7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государственной услуги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назначению пособий на проведение летнего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оздоровительного отдыха детей отдельных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военнослужащих и сотрудников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некоторых федеральных органов исполнительной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власти, погибших (умерших), пропавших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вести, ставших инвалидами в связи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выполнением задач в условиях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немеждународного характера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Чеченской Республике и на непосредственно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прилегающих к ней территориях Северного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Кавказа, отнесенных к зоне вооруженного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конфликта, а также в связи с выполнением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задач в ходе контртеррористических операций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Северо-Кавказского региона,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пенсионное обеспечение которых осуществляется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Пенсионным фондом Российской Федерации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социальной защиты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Новгородской области от 02.12.2013 N 22-п)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pStyle w:val="ConsPlusNonformat"/>
      </w:pPr>
      <w:bookmarkStart w:id="55" w:name="Par930"/>
      <w:bookmarkEnd w:id="55"/>
      <w:r>
        <w:t xml:space="preserve">                                  РЕШЕНИЕ</w:t>
      </w:r>
    </w:p>
    <w:p w:rsidR="00E1210C" w:rsidRDefault="00E1210C">
      <w:pPr>
        <w:pStyle w:val="ConsPlusNonformat"/>
      </w:pPr>
      <w:r>
        <w:t xml:space="preserve">   об отказе в назначении пособия на проведение летнего оздоровительного</w:t>
      </w:r>
    </w:p>
    <w:p w:rsidR="00E1210C" w:rsidRDefault="00E1210C">
      <w:pPr>
        <w:pStyle w:val="ConsPlusNonformat"/>
      </w:pPr>
      <w:r>
        <w:t xml:space="preserve">       отдыха детей отдельных категорий военнослужащих и сотрудников</w:t>
      </w:r>
    </w:p>
    <w:p w:rsidR="00E1210C" w:rsidRDefault="00E1210C">
      <w:pPr>
        <w:pStyle w:val="ConsPlusNonformat"/>
      </w:pPr>
      <w:r>
        <w:t xml:space="preserve">           некоторых федеральных органов исполнительной власти,</w:t>
      </w:r>
    </w:p>
    <w:p w:rsidR="00E1210C" w:rsidRDefault="00E1210C">
      <w:pPr>
        <w:pStyle w:val="ConsPlusNonformat"/>
      </w:pPr>
      <w:r>
        <w:t xml:space="preserve">             погибших (умерших), пропавших без вести, ставших</w:t>
      </w:r>
    </w:p>
    <w:p w:rsidR="00E1210C" w:rsidRDefault="00E1210C">
      <w:pPr>
        <w:pStyle w:val="ConsPlusNonformat"/>
      </w:pPr>
      <w:r>
        <w:t xml:space="preserve">      инвалидами в связи с выполнением задач в условиях вооруженного</w:t>
      </w:r>
    </w:p>
    <w:p w:rsidR="00E1210C" w:rsidRDefault="00E1210C">
      <w:pPr>
        <w:pStyle w:val="ConsPlusNonformat"/>
      </w:pPr>
      <w:r>
        <w:t xml:space="preserve">        конфликта немеждународного характера в Чеченской Республике</w:t>
      </w:r>
    </w:p>
    <w:p w:rsidR="00E1210C" w:rsidRDefault="00E1210C">
      <w:pPr>
        <w:pStyle w:val="ConsPlusNonformat"/>
      </w:pPr>
      <w:r>
        <w:t xml:space="preserve">       и на непосредственно прилегающих к ней территориях Северного</w:t>
      </w:r>
    </w:p>
    <w:p w:rsidR="00E1210C" w:rsidRDefault="00E1210C">
      <w:pPr>
        <w:pStyle w:val="ConsPlusNonformat"/>
      </w:pPr>
      <w:r>
        <w:t xml:space="preserve">        Кавказа, отнесенных к зоне вооруженного конфликта, а также</w:t>
      </w:r>
    </w:p>
    <w:p w:rsidR="00E1210C" w:rsidRDefault="00E1210C">
      <w:pPr>
        <w:pStyle w:val="ConsPlusNonformat"/>
      </w:pPr>
      <w:r>
        <w:t xml:space="preserve">         в связи с выполнением задач в ходе контртеррористических</w:t>
      </w:r>
    </w:p>
    <w:p w:rsidR="00E1210C" w:rsidRDefault="00E1210C">
      <w:pPr>
        <w:pStyle w:val="ConsPlusNonformat"/>
      </w:pPr>
      <w:r>
        <w:t xml:space="preserve">       операций на территории Северо-Кавказского региона, пенсионное</w:t>
      </w:r>
    </w:p>
    <w:p w:rsidR="00E1210C" w:rsidRDefault="00E1210C">
      <w:pPr>
        <w:pStyle w:val="ConsPlusNonformat"/>
      </w:pPr>
      <w:r>
        <w:t xml:space="preserve">      обеспечение которых осуществляется Пенсионным фондом</w:t>
      </w:r>
    </w:p>
    <w:p w:rsidR="00E1210C" w:rsidRDefault="00E1210C">
      <w:pPr>
        <w:pStyle w:val="ConsPlusNonformat"/>
      </w:pPr>
      <w:r>
        <w:t xml:space="preserve">                           Российской Федерации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"__" ____________ 20__ г.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Рассмотрены документы</w:t>
      </w:r>
    </w:p>
    <w:p w:rsidR="00E1210C" w:rsidRDefault="00E1210C">
      <w:pPr>
        <w:pStyle w:val="ConsPlusNonformat"/>
      </w:pPr>
      <w:r>
        <w:t>__________________________________________________________________________,</w:t>
      </w:r>
    </w:p>
    <w:p w:rsidR="00E1210C" w:rsidRDefault="00E1210C">
      <w:pPr>
        <w:pStyle w:val="ConsPlusNonformat"/>
      </w:pPr>
      <w:r>
        <w:lastRenderedPageBreak/>
        <w:t xml:space="preserve">           (фамилия, имя, отчество, обратившегося гражданина)</w:t>
      </w:r>
    </w:p>
    <w:p w:rsidR="00E1210C" w:rsidRDefault="00E1210C">
      <w:pPr>
        <w:pStyle w:val="ConsPlusNonformat"/>
      </w:pPr>
      <w:r>
        <w:t>проживающего по адресу: __________________________________________________,</w:t>
      </w:r>
    </w:p>
    <w:p w:rsidR="00E1210C" w:rsidRDefault="00E1210C">
      <w:pPr>
        <w:pStyle w:val="ConsPlusNonformat"/>
      </w:pPr>
      <w:r>
        <w:t>обратившегося за назначением пособия на проведение летнего оздоровительного</w:t>
      </w:r>
    </w:p>
    <w:p w:rsidR="00E1210C" w:rsidRDefault="00E1210C">
      <w:pPr>
        <w:pStyle w:val="ConsPlusNonformat"/>
      </w:pPr>
      <w:r>
        <w:t>отдыха детей: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>(фамилия, имя, отчество, дата рождения ребенка)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В результате рассмотрения установлено: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(указать причины, послужившие основанием для отказа в назначении пособия)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>___________________________________________________________________________</w:t>
      </w:r>
    </w:p>
    <w:p w:rsidR="00E1210C" w:rsidRDefault="00E1210C">
      <w:pPr>
        <w:pStyle w:val="ConsPlusNonformat"/>
      </w:pPr>
      <w:r>
        <w:t xml:space="preserve">    Учитывая вышеизложенное, решено:</w:t>
      </w:r>
    </w:p>
    <w:p w:rsidR="00E1210C" w:rsidRDefault="00E1210C">
      <w:pPr>
        <w:pStyle w:val="ConsPlusNonformat"/>
      </w:pPr>
      <w:r>
        <w:t>отказать  в  назначении  пособия  на  проведение  летнего  оздоровительного</w:t>
      </w:r>
    </w:p>
    <w:p w:rsidR="00E1210C" w:rsidRDefault="00E1210C">
      <w:pPr>
        <w:pStyle w:val="ConsPlusNonformat"/>
      </w:pPr>
      <w:r>
        <w:t>отдыха.</w:t>
      </w:r>
    </w:p>
    <w:p w:rsidR="00E1210C" w:rsidRDefault="00E1210C">
      <w:pPr>
        <w:pStyle w:val="ConsPlusNonformat"/>
      </w:pPr>
      <w:r>
        <w:t xml:space="preserve">    Отказ   в   назначении   пособия  может  быть  обжалован  в департамент</w:t>
      </w:r>
    </w:p>
    <w:p w:rsidR="00E1210C" w:rsidRDefault="00E1210C">
      <w:pPr>
        <w:pStyle w:val="ConsPlusNonformat"/>
      </w:pPr>
      <w:r>
        <w:t>социальной  защиты  населения  Новгородской  области  и (или)  в   судебном</w:t>
      </w:r>
    </w:p>
    <w:p w:rsidR="00E1210C" w:rsidRDefault="00E1210C">
      <w:pPr>
        <w:pStyle w:val="ConsPlusNonformat"/>
      </w:pPr>
      <w:r>
        <w:t>порядке.</w:t>
      </w:r>
    </w:p>
    <w:p w:rsidR="00E1210C" w:rsidRDefault="00E1210C">
      <w:pPr>
        <w:pStyle w:val="ConsPlusNonformat"/>
      </w:pPr>
    </w:p>
    <w:p w:rsidR="00E1210C" w:rsidRDefault="00E1210C">
      <w:pPr>
        <w:pStyle w:val="ConsPlusNonformat"/>
      </w:pPr>
      <w:r>
        <w:t xml:space="preserve">                               ________________ ___________________________</w:t>
      </w:r>
    </w:p>
    <w:p w:rsidR="00E1210C" w:rsidRDefault="00E1210C">
      <w:pPr>
        <w:pStyle w:val="ConsPlusNonformat"/>
      </w:pPr>
      <w:r>
        <w:t xml:space="preserve">                                   (подпись)    (руководитель департамента)</w:t>
      </w:r>
    </w:p>
    <w:p w:rsidR="00E1210C" w:rsidRDefault="00E1210C">
      <w:pPr>
        <w:pStyle w:val="ConsPlusNonformat"/>
      </w:pPr>
      <w:r>
        <w:t xml:space="preserve"> МП</w:t>
      </w: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210C" w:rsidRDefault="00E121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9141E" w:rsidRDefault="0089141E"/>
    <w:sectPr w:rsidR="0089141E" w:rsidSect="00FC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0C"/>
    <w:rsid w:val="0089141E"/>
    <w:rsid w:val="00947243"/>
    <w:rsid w:val="00E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121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2E4C9107398AA51B6F3C0254586DFE38AE8FEECE552583BCF424D233C83EFEFC294CFB171D2BA6846875t0N9N" TargetMode="External"/><Relationship Id="rId18" Type="http://schemas.openxmlformats.org/officeDocument/2006/relationships/hyperlink" Target="consultantplus://offline/ref=4E2E4C9107398AA51B6F3C0254586DFE38AE8FEECE552583BCF424D233C83EFEFC294CFB171D2BA6846875t0N6N" TargetMode="External"/><Relationship Id="rId26" Type="http://schemas.openxmlformats.org/officeDocument/2006/relationships/hyperlink" Target="consultantplus://offline/ref=4E2E4C9107398AA51B6F3C0254586DFE38AE8FEECE552583BCF424D233C83EFEFC294CFB171D2BA6846875t0N6N" TargetMode="External"/><Relationship Id="rId39" Type="http://schemas.openxmlformats.org/officeDocument/2006/relationships/hyperlink" Target="consultantplus://offline/ref=4E2E4C9107398AA51B6F3C0254586DFE38AE8FEECE552583BCF424D233C83EFEFC294CFB171D2BA6846875t0N6N" TargetMode="External"/><Relationship Id="rId21" Type="http://schemas.openxmlformats.org/officeDocument/2006/relationships/hyperlink" Target="consultantplus://offline/ref=4E2E4C9107398AA51B6F3C0254586DFE38AE8FEECE552583BCF424D233C83EFEFC294CFB171D2BA6846875t0N6N" TargetMode="External"/><Relationship Id="rId34" Type="http://schemas.openxmlformats.org/officeDocument/2006/relationships/hyperlink" Target="consultantplus://offline/ref=4E2E4C9107398AA51B6F3C0254586DFE38AE8FEECF512481BAF424D233C83EFEFC294CFB171D2BA6846974t0N7N" TargetMode="External"/><Relationship Id="rId42" Type="http://schemas.openxmlformats.org/officeDocument/2006/relationships/hyperlink" Target="consultantplus://offline/ref=4E2E4C9107398AA51B6F3C0254586DFE38AE8FEECE552581BCF424D233C83EFEFC294CFB171D2BA6846875t0N9N" TargetMode="External"/><Relationship Id="rId47" Type="http://schemas.openxmlformats.org/officeDocument/2006/relationships/hyperlink" Target="consultantplus://offline/ref=4E2E4C9107398AA51B6F3C0254586DFE38AE8FEECE552583BCF424D233C83EFEFC294CFB171D2BA6846874t0NEN" TargetMode="External"/><Relationship Id="rId50" Type="http://schemas.openxmlformats.org/officeDocument/2006/relationships/hyperlink" Target="consultantplus://offline/ref=4E2E4C9107398AA51B6F3C0254586DFE38AE8FEECE552581BCF424D233C83EFEFC294CFB171D2BA6846874t0N9N" TargetMode="External"/><Relationship Id="rId55" Type="http://schemas.openxmlformats.org/officeDocument/2006/relationships/hyperlink" Target="consultantplus://offline/ref=4E2E4C9107398AA51B6F3C0254586DFE38AE8FEECE552583BCF424D233C83EFEFC294CFB171D2BA6846874t0NEN" TargetMode="External"/><Relationship Id="rId63" Type="http://schemas.openxmlformats.org/officeDocument/2006/relationships/hyperlink" Target="consultantplus://offline/ref=4E2E4C9107398AA51B6F3C0254586DFE38AE8FEECE552583BCF424D233C83EFEFC294CFB171D2BA6846874t0NEN" TargetMode="External"/><Relationship Id="rId68" Type="http://schemas.openxmlformats.org/officeDocument/2006/relationships/hyperlink" Target="consultantplus://offline/ref=4E2E4C9107398AA51B6F3C0254586DFE38AE8FEECE552583BCF424D233C83EFEFC294CFB171D2BA6846875t0N6N" TargetMode="External"/><Relationship Id="rId7" Type="http://schemas.openxmlformats.org/officeDocument/2006/relationships/hyperlink" Target="consultantplus://offline/ref=4E2E4C9107398AA51B6F3C0254586DFE38AE8FEECE552583BCF424D233C83EFEFC294CFB171D2BA6846875t0NBN" TargetMode="External"/><Relationship Id="rId71" Type="http://schemas.openxmlformats.org/officeDocument/2006/relationships/hyperlink" Target="consultantplus://offline/ref=4E2E4C9107398AA51B6F3C0254586DFE38AE8FEECE552583BCF424D233C83EFEFC294CFB171D2BA6846874t0N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2E4C9107398AA51B6F3C0254586DFE38AE8FEECE552583BCF424D233C83EFEFC294CFB171D2BA6846875t0N7N" TargetMode="External"/><Relationship Id="rId29" Type="http://schemas.openxmlformats.org/officeDocument/2006/relationships/hyperlink" Target="consultantplus://offline/ref=4E2E4C9107398AA51B6F220F423432F63DA3D4E0CE542CD0E0AB7F8F64tCN1N" TargetMode="External"/><Relationship Id="rId11" Type="http://schemas.openxmlformats.org/officeDocument/2006/relationships/hyperlink" Target="consultantplus://offline/ref=4E2E4C9107398AA51B6F3C0254586DFE38AE8FEECE552583BCF424D233C83EFEFC294CFB171D2BA6846875t0NBN" TargetMode="External"/><Relationship Id="rId24" Type="http://schemas.openxmlformats.org/officeDocument/2006/relationships/hyperlink" Target="consultantplus://offline/ref=4E2E4C9107398AA51B6F3C0254586DFE38AE8FEECE552583BCF424D233C83EFEFC294CFB171D2BA6846875t0N6N" TargetMode="External"/><Relationship Id="rId32" Type="http://schemas.openxmlformats.org/officeDocument/2006/relationships/hyperlink" Target="consultantplus://offline/ref=4E2E4C9107398AA51B6F220F423432F63DA2D0E1CF552CD0E0AB7F8F64tCN1N" TargetMode="External"/><Relationship Id="rId37" Type="http://schemas.openxmlformats.org/officeDocument/2006/relationships/hyperlink" Target="consultantplus://offline/ref=4E2E4C9107398AA51B6F220F423432F63DA3D4E0CA542CD0E0AB7F8F64C134A9BB6615tBN9N" TargetMode="External"/><Relationship Id="rId40" Type="http://schemas.openxmlformats.org/officeDocument/2006/relationships/hyperlink" Target="consultantplus://offline/ref=4E2E4C9107398AA51B6F3C0254586DFE38AE8FEECE552583BCF424D233C83EFEFC294CFB171D2BA6846875t0N6N" TargetMode="External"/><Relationship Id="rId45" Type="http://schemas.openxmlformats.org/officeDocument/2006/relationships/hyperlink" Target="consultantplus://offline/ref=4E2E4C9107398AA51B6F3C0254586DFE38AE8FEECE552583BCF424D233C83EFEFC294CFB171D2BA6846874t0N8N" TargetMode="External"/><Relationship Id="rId53" Type="http://schemas.openxmlformats.org/officeDocument/2006/relationships/hyperlink" Target="consultantplus://offline/ref=4E2E4C9107398AA51B6F3C0254586DFE38AE8FEECE552583BCF424D233C83EFEFC294CFB171D2BA6846874t0NEN" TargetMode="External"/><Relationship Id="rId58" Type="http://schemas.openxmlformats.org/officeDocument/2006/relationships/hyperlink" Target="consultantplus://offline/ref=4E2E4C9107398AA51B6F3C0254586DFE38AE8FEECE552583BCF424D233C83EFEFC294CFB171D2BA6846874t0NEN" TargetMode="External"/><Relationship Id="rId66" Type="http://schemas.openxmlformats.org/officeDocument/2006/relationships/hyperlink" Target="consultantplus://offline/ref=4E2E4C9107398AA51B6F3C0254586DFE38AE8FEECE552583BCF424D233C83EFEFC294CFB171D2BA6846874t0NEN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E2E4C9107398AA51B6F3C0254586DFE38AE8FEECE552583BCF424D233C83EFEFC294CFB171D2BA6846875t0N6N" TargetMode="External"/><Relationship Id="rId23" Type="http://schemas.openxmlformats.org/officeDocument/2006/relationships/hyperlink" Target="consultantplus://offline/ref=4E2E4C9107398AA51B6F3C0254586DFE38AE8FEECE552583BCF424D233C83EFEFC294CFB171D2BA6846875t0N6N" TargetMode="External"/><Relationship Id="rId28" Type="http://schemas.openxmlformats.org/officeDocument/2006/relationships/hyperlink" Target="consultantplus://offline/ref=4E2E4C9107398AA51B6F220F423432F63DA3D3E4CE532CD0E0AB7F8F64tCN1N" TargetMode="External"/><Relationship Id="rId36" Type="http://schemas.openxmlformats.org/officeDocument/2006/relationships/hyperlink" Target="consultantplus://offline/ref=4E2E4C9107398AA51B6F220F423432F63DA3D4E3CB502CD0E0AB7F8F64tCN1N" TargetMode="External"/><Relationship Id="rId49" Type="http://schemas.openxmlformats.org/officeDocument/2006/relationships/hyperlink" Target="consultantplus://offline/ref=4E2E4C9107398AA51B6F3C0254586DFE38AE8FEECE552581BCF424D233C83EFEFC294CFB171D2BA6846874t0N8N" TargetMode="External"/><Relationship Id="rId57" Type="http://schemas.openxmlformats.org/officeDocument/2006/relationships/hyperlink" Target="consultantplus://offline/ref=4E2E4C9107398AA51B6F3C0254586DFE38AE8FEECE552583BCF424D233C83EFEFC294CFB171D2BA6846874t0NEN" TargetMode="External"/><Relationship Id="rId61" Type="http://schemas.openxmlformats.org/officeDocument/2006/relationships/hyperlink" Target="consultantplus://offline/ref=4E2E4C9107398AA51B6F220F423432F63DA2D2E0CB512CD0E0AB7F8F64C134A9BB6615B953102CA3t8N3N" TargetMode="External"/><Relationship Id="rId10" Type="http://schemas.openxmlformats.org/officeDocument/2006/relationships/hyperlink" Target="consultantplus://offline/ref=4E2E4C9107398AA51B6F3C0254586DFE38AE8FEECE552581BCF424D233C83EFEFC294CFB171D2BA6846875t0NBN" TargetMode="External"/><Relationship Id="rId19" Type="http://schemas.openxmlformats.org/officeDocument/2006/relationships/hyperlink" Target="consultantplus://offline/ref=4E2E4C9107398AA51B6F3C0254586DFE38AE8FEECE552583BCF424D233C83EFEFC294CFB171D2BA6846875t0N6N" TargetMode="External"/><Relationship Id="rId31" Type="http://schemas.openxmlformats.org/officeDocument/2006/relationships/hyperlink" Target="consultantplus://offline/ref=4E2E4C9107398AA51B6F220F423432F63DA3D6E1CD512CD0E0AB7F8F64tCN1N" TargetMode="External"/><Relationship Id="rId44" Type="http://schemas.openxmlformats.org/officeDocument/2006/relationships/hyperlink" Target="consultantplus://offline/ref=4E2E4C9107398AA51B6F3C0254586DFE38AE8FEECE552583BCF424D233C83EFEFC294CFB171D2BA6846874t0NFN" TargetMode="External"/><Relationship Id="rId52" Type="http://schemas.openxmlformats.org/officeDocument/2006/relationships/hyperlink" Target="consultantplus://offline/ref=4E2E4C9107398AA51B6F3C0254586DFE38AE8FEECE552583BCF424D233C83EFEFC294CFB171D2BA6846874t0NEN" TargetMode="External"/><Relationship Id="rId60" Type="http://schemas.openxmlformats.org/officeDocument/2006/relationships/hyperlink" Target="consultantplus://offline/ref=4E2E4C9107398AA51B6F220F423432F63DA2D2E0CB512CD0E0AB7F8F64C134A9BB6615B953102CA2t8N0N" TargetMode="External"/><Relationship Id="rId65" Type="http://schemas.openxmlformats.org/officeDocument/2006/relationships/hyperlink" Target="consultantplus://offline/ref=4E2E4C9107398AA51B6F3C0254586DFE38AE8FEECE552583BCF424D233C83EFEFC294CFB171D2BA6846874t0NEN" TargetMode="External"/><Relationship Id="rId73" Type="http://schemas.openxmlformats.org/officeDocument/2006/relationships/hyperlink" Target="consultantplus://offline/ref=4E2E4C9107398AA51B6F3C0254586DFE38AE8FEECE552583BCF424D233C83EFEFC294CFB171D2BA6846875t0N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2E4C9107398AA51B6F3C0254586DFE38AE8FEECE552583BCF424D233C83EFEFC294CFB171D2BA6846875t0N9N" TargetMode="External"/><Relationship Id="rId14" Type="http://schemas.openxmlformats.org/officeDocument/2006/relationships/hyperlink" Target="consultantplus://offline/ref=4E2E4C9107398AA51B6F3C0254586DFE38AE8FEECE552583BCF424D233C83EFEFC294CFB171D2BA6846875t0N6N" TargetMode="External"/><Relationship Id="rId22" Type="http://schemas.openxmlformats.org/officeDocument/2006/relationships/hyperlink" Target="consultantplus://offline/ref=4E2E4C9107398AA51B6F3C0254586DFE38AE8FEECE552583BCF424D233C83EFEFC294CFB171D2BA6846875t0N6N" TargetMode="External"/><Relationship Id="rId27" Type="http://schemas.openxmlformats.org/officeDocument/2006/relationships/hyperlink" Target="consultantplus://offline/ref=4E2E4C9107398AA51B6F220F423432F63EADD6E6C1077BD2B1FE71t8NAN" TargetMode="External"/><Relationship Id="rId30" Type="http://schemas.openxmlformats.org/officeDocument/2006/relationships/hyperlink" Target="consultantplus://offline/ref=4E2E4C9107398AA51B6F220F423432F63DA3D4E0CA542CD0E0AB7F8F64C134A9BB6615B953102AAFt8N0N" TargetMode="External"/><Relationship Id="rId35" Type="http://schemas.openxmlformats.org/officeDocument/2006/relationships/hyperlink" Target="consultantplus://offline/ref=4E2E4C9107398AA51B6F3C0254586DFE38AE8FEECE552583BCF424D233C83EFEFC294CFB171D2BA6846875t0N9N" TargetMode="External"/><Relationship Id="rId43" Type="http://schemas.openxmlformats.org/officeDocument/2006/relationships/hyperlink" Target="consultantplus://offline/ref=4E2E4C9107398AA51B6F3C0254586DFE38AE8FEECE552581BCF424D233C83EFEFC294CFB171D2BA6846874t0NDN" TargetMode="External"/><Relationship Id="rId48" Type="http://schemas.openxmlformats.org/officeDocument/2006/relationships/hyperlink" Target="consultantplus://offline/ref=4E2E4C9107398AA51B6F3C0254586DFE38AE8FEECE552583BCF424D233C83EFEFC294CFB171D2BA6846874t0NEN" TargetMode="External"/><Relationship Id="rId56" Type="http://schemas.openxmlformats.org/officeDocument/2006/relationships/hyperlink" Target="consultantplus://offline/ref=4E2E4C9107398AA51B6F3C0254586DFE38AE8FEECE552583BCF424D233C83EFEFC294CFB171D2BA6846874t0NEN" TargetMode="External"/><Relationship Id="rId64" Type="http://schemas.openxmlformats.org/officeDocument/2006/relationships/hyperlink" Target="consultantplus://offline/ref=4E2E4C9107398AA51B6F3C0254586DFE38AE8FEECE552581BCF424D233C83EFEFC294CFB171D2BA6846874t0N6N" TargetMode="External"/><Relationship Id="rId69" Type="http://schemas.openxmlformats.org/officeDocument/2006/relationships/hyperlink" Target="consultantplus://offline/ref=4E2E4C9107398AA51B6F3C0254586DFE38AE8FEECE552583BCF424D233C83EFEFC294CFB171D2BA6846874t0NEN" TargetMode="External"/><Relationship Id="rId8" Type="http://schemas.openxmlformats.org/officeDocument/2006/relationships/hyperlink" Target="consultantplus://offline/ref=4E2E4C9107398AA51B6F220F423432F63DA3D4E0CA542CD0E0AB7F8F64C134A9BB6615B953102AAFt8N0N" TargetMode="External"/><Relationship Id="rId51" Type="http://schemas.openxmlformats.org/officeDocument/2006/relationships/hyperlink" Target="consultantplus://offline/ref=4E2E4C9107398AA51B6F3C0254586DFE38AE8FEECE552583BCF424D233C83EFEFC294CFB171D2BA6846874t0NEN" TargetMode="External"/><Relationship Id="rId72" Type="http://schemas.openxmlformats.org/officeDocument/2006/relationships/hyperlink" Target="consultantplus://offline/ref=4E2E4C9107398AA51B6F3C0254586DFE38AE8FEECE552583BCF424D233C83EFEFC294CFB171D2BA6846874t0N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2E4C9107398AA51B6F3C0254586DFE38AE8FEECE552583BCF424D233C83EFEFC294CFB171D2BA6846875t0N9N" TargetMode="External"/><Relationship Id="rId17" Type="http://schemas.openxmlformats.org/officeDocument/2006/relationships/hyperlink" Target="consultantplus://offline/ref=4E2E4C9107398AA51B6F3C0254586DFE38AE8FEECE552583BCF424D233C83EFEFC294CFB171D2BA6846875t0N6N" TargetMode="External"/><Relationship Id="rId25" Type="http://schemas.openxmlformats.org/officeDocument/2006/relationships/hyperlink" Target="consultantplus://offline/ref=4E2E4C9107398AA51B6F3C0254586DFE38AE8FEECE552583BCF424D233C83EFEFC294CFB171D2BA6846875t0N6N" TargetMode="External"/><Relationship Id="rId33" Type="http://schemas.openxmlformats.org/officeDocument/2006/relationships/hyperlink" Target="consultantplus://offline/ref=4E2E4C9107398AA51B6F220F423432F63DA3D7E3CF502CD0E0AB7F8F64tCN1N" TargetMode="External"/><Relationship Id="rId38" Type="http://schemas.openxmlformats.org/officeDocument/2006/relationships/hyperlink" Target="consultantplus://offline/ref=4E2E4C9107398AA51B6F220F423432F63DA3D4E0CA542CD0E0AB7F8F64C134A9BB6615tBNCN" TargetMode="External"/><Relationship Id="rId46" Type="http://schemas.openxmlformats.org/officeDocument/2006/relationships/hyperlink" Target="consultantplus://offline/ref=4E2E4C9107398AA51B6F3C0254586DFE38AE8FEECE552583BCF424D233C83EFEFC294CFB171D2BA6846874t0NEN" TargetMode="External"/><Relationship Id="rId59" Type="http://schemas.openxmlformats.org/officeDocument/2006/relationships/hyperlink" Target="consultantplus://offline/ref=4E2E4C9107398AA51B6F3C0254586DFE38AE8FEECE552583BCF424D233C83EFEFC294CFB171D2BA6846874t0NEN" TargetMode="External"/><Relationship Id="rId67" Type="http://schemas.openxmlformats.org/officeDocument/2006/relationships/hyperlink" Target="consultantplus://offline/ref=4E2E4C9107398AA51B6F3C0254586DFE38AE8FEECE552581BCF424D233C83EFEFC294CFB171D2BA6846877t0NEN" TargetMode="External"/><Relationship Id="rId20" Type="http://schemas.openxmlformats.org/officeDocument/2006/relationships/hyperlink" Target="consultantplus://offline/ref=4E2E4C9107398AA51B6F3C0254586DFE38AE8FEECE552583BCF424D233C83EFEFC294CFB171D2BA6846875t0N6N" TargetMode="External"/><Relationship Id="rId41" Type="http://schemas.openxmlformats.org/officeDocument/2006/relationships/hyperlink" Target="consultantplus://offline/ref=4E2E4C9107398AA51B6F3C0254586DFE38AE8FEECE552583BCF424D233C83EFEFC294CFB171D2BA6846875t0N6N" TargetMode="External"/><Relationship Id="rId54" Type="http://schemas.openxmlformats.org/officeDocument/2006/relationships/hyperlink" Target="consultantplus://offline/ref=4E2E4C9107398AA51B6F3C0254586DFE38AE8FEECE552583BCF424D233C83EFEFC294CFB171D2BA6846874t0NEN" TargetMode="External"/><Relationship Id="rId62" Type="http://schemas.openxmlformats.org/officeDocument/2006/relationships/hyperlink" Target="consultantplus://offline/ref=4E2E4C9107398AA51B6F3C0254586DFE38AE8FEECE552583BCF424D233C83EFEFC294CFB171D2BA6846874t0NEN" TargetMode="External"/><Relationship Id="rId70" Type="http://schemas.openxmlformats.org/officeDocument/2006/relationships/hyperlink" Target="consultantplus://offline/ref=4E2E4C9107398AA51B6F3C0254586DFE38AE8FEECE552583BCF424D233C83EFEFC294CFB171D2BA6846874t0NE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E4C9107398AA51B6F3C0254586DFE38AE8FEECE552581BCF424D233C83EFEFC294CFB171D2BA6846875t0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12637</Words>
  <Characters>72036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kszno</Company>
  <LinksUpToDate>false</LinksUpToDate>
  <CharactersWithSpaces>84504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Н.В.</dc:creator>
  <cp:keywords/>
  <dc:description/>
  <cp:lastModifiedBy>Автономов М.В.</cp:lastModifiedBy>
  <cp:revision>2</cp:revision>
  <dcterms:created xsi:type="dcterms:W3CDTF">2016-07-11T10:53:00Z</dcterms:created>
  <dcterms:modified xsi:type="dcterms:W3CDTF">2016-07-11T10:53:00Z</dcterms:modified>
</cp:coreProperties>
</file>